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5C" w:rsidRDefault="0099535C" w:rsidP="0099535C">
      <w:pPr>
        <w:pStyle w:val="Title"/>
      </w:pPr>
      <w:r w:rsidRPr="0099535C">
        <w:rPr>
          <w:noProof/>
        </w:rPr>
        <w:drawing>
          <wp:inline distT="0" distB="0" distL="0" distR="0" wp14:anchorId="780725DE" wp14:editId="4544AF68">
            <wp:extent cx="152717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lfiefinderlogo.jpg"/>
                    <pic:cNvPicPr/>
                  </pic:nvPicPr>
                  <pic:blipFill>
                    <a:blip r:embed="rId8">
                      <a:extLst>
                        <a:ext uri="{28A0092B-C50C-407E-A947-70E740481C1C}">
                          <a14:useLocalDpi xmlns:a14="http://schemas.microsoft.com/office/drawing/2010/main" val="0"/>
                        </a:ext>
                      </a:extLst>
                    </a:blip>
                    <a:stretch>
                      <a:fillRect/>
                    </a:stretch>
                  </pic:blipFill>
                  <pic:spPr>
                    <a:xfrm>
                      <a:off x="0" y="0"/>
                      <a:ext cx="1527175" cy="622300"/>
                    </a:xfrm>
                    <a:prstGeom prst="rect">
                      <a:avLst/>
                    </a:prstGeom>
                  </pic:spPr>
                </pic:pic>
              </a:graphicData>
            </a:graphic>
          </wp:inline>
        </w:drawing>
      </w:r>
    </w:p>
    <w:p w:rsidR="0099535C" w:rsidRPr="0099535C" w:rsidRDefault="0099535C" w:rsidP="0099535C"/>
    <w:p w:rsidR="0099535C" w:rsidRDefault="0099535C" w:rsidP="0099535C">
      <w:pPr>
        <w:pStyle w:val="Title"/>
        <w:pBdr>
          <w:bottom w:val="none" w:sz="0" w:space="0" w:color="auto"/>
        </w:pBdr>
        <w:jc w:val="center"/>
        <w:rPr>
          <w:b/>
        </w:rPr>
      </w:pPr>
      <w:r w:rsidRPr="0099535C">
        <w:rPr>
          <w:b/>
        </w:rPr>
        <w:t>Selfiefinder Add Event Instructions</w:t>
      </w:r>
    </w:p>
    <w:p w:rsidR="0099535C" w:rsidRDefault="0099535C" w:rsidP="0099535C"/>
    <w:p w:rsidR="0099535C" w:rsidRPr="0099535C" w:rsidRDefault="0099535C" w:rsidP="0099535C">
      <w:pPr>
        <w:sectPr w:rsidR="0099535C" w:rsidRPr="0099535C" w:rsidSect="0099535C">
          <w:footerReference w:type="default" r:id="rId9"/>
          <w:pgSz w:w="12240" w:h="15840" w:code="1"/>
          <w:pgMar w:top="1440" w:right="1440" w:bottom="1440" w:left="1440" w:header="720" w:footer="720" w:gutter="0"/>
          <w:cols w:space="720"/>
          <w:vAlign w:val="center"/>
          <w:docGrid w:linePitch="360"/>
        </w:sectPr>
      </w:pPr>
    </w:p>
    <w:sdt>
      <w:sdtPr>
        <w:rPr>
          <w:rFonts w:ascii="Times New Roman" w:eastAsiaTheme="minorHAnsi" w:hAnsi="Times New Roman" w:cstheme="minorBidi"/>
          <w:b w:val="0"/>
          <w:color w:val="auto"/>
          <w:sz w:val="22"/>
          <w:szCs w:val="22"/>
        </w:rPr>
        <w:id w:val="1901484779"/>
        <w:docPartObj>
          <w:docPartGallery w:val="Table of Contents"/>
          <w:docPartUnique/>
        </w:docPartObj>
      </w:sdtPr>
      <w:sdtEndPr>
        <w:rPr>
          <w:bCs/>
          <w:noProof/>
        </w:rPr>
      </w:sdtEndPr>
      <w:sdtContent>
        <w:p w:rsidR="001F57B1" w:rsidRPr="00E755F5" w:rsidRDefault="001F57B1" w:rsidP="00E755F5">
          <w:pPr>
            <w:pStyle w:val="TOCHeading"/>
            <w:pBdr>
              <w:bottom w:val="single" w:sz="4" w:space="1" w:color="4472C4" w:themeColor="accent5"/>
            </w:pBdr>
            <w:rPr>
              <w:color w:val="auto"/>
            </w:rPr>
          </w:pPr>
          <w:r w:rsidRPr="00E755F5">
            <w:rPr>
              <w:color w:val="auto"/>
            </w:rPr>
            <w:t>Contents</w:t>
          </w:r>
        </w:p>
        <w:p w:rsidR="001F57B1" w:rsidRPr="001F57B1" w:rsidRDefault="001F57B1" w:rsidP="001F57B1"/>
        <w:p w:rsidR="00BC479C" w:rsidRDefault="001F57B1">
          <w:pPr>
            <w:pStyle w:val="TOC1"/>
            <w:rPr>
              <w:rFonts w:asciiTheme="minorHAnsi" w:eastAsiaTheme="minorEastAsia" w:hAnsiTheme="minorHAnsi"/>
              <w:b w:val="0"/>
              <w:noProof/>
            </w:rPr>
          </w:pPr>
          <w:r>
            <w:rPr>
              <w:bCs/>
              <w:noProof/>
            </w:rPr>
            <w:fldChar w:fldCharType="begin"/>
          </w:r>
          <w:r>
            <w:rPr>
              <w:bCs/>
              <w:noProof/>
            </w:rPr>
            <w:instrText xml:space="preserve"> TOC \o "1-3" \h \z \u </w:instrText>
          </w:r>
          <w:r>
            <w:rPr>
              <w:bCs/>
              <w:noProof/>
            </w:rPr>
            <w:fldChar w:fldCharType="separate"/>
          </w:r>
          <w:hyperlink w:anchor="_Toc529557397" w:history="1">
            <w:r w:rsidR="00BC479C" w:rsidRPr="00DB5FB4">
              <w:rPr>
                <w:rStyle w:val="Hyperlink"/>
                <w:noProof/>
              </w:rPr>
              <w:t>Selfiefinder</w:t>
            </w:r>
            <w:r w:rsidR="00BC479C">
              <w:rPr>
                <w:noProof/>
                <w:webHidden/>
              </w:rPr>
              <w:tab/>
            </w:r>
            <w:r w:rsidR="00BC479C">
              <w:rPr>
                <w:noProof/>
                <w:webHidden/>
              </w:rPr>
              <w:fldChar w:fldCharType="begin"/>
            </w:r>
            <w:r w:rsidR="00BC479C">
              <w:rPr>
                <w:noProof/>
                <w:webHidden/>
              </w:rPr>
              <w:instrText xml:space="preserve"> PAGEREF _Toc529557397 \h </w:instrText>
            </w:r>
            <w:r w:rsidR="00BC479C">
              <w:rPr>
                <w:noProof/>
                <w:webHidden/>
              </w:rPr>
            </w:r>
            <w:r w:rsidR="00BC479C">
              <w:rPr>
                <w:noProof/>
                <w:webHidden/>
              </w:rPr>
              <w:fldChar w:fldCharType="separate"/>
            </w:r>
            <w:r w:rsidR="00665D73">
              <w:rPr>
                <w:noProof/>
                <w:webHidden/>
              </w:rPr>
              <w:t>1</w:t>
            </w:r>
            <w:r w:rsidR="00BC479C">
              <w:rPr>
                <w:noProof/>
                <w:webHidden/>
              </w:rPr>
              <w:fldChar w:fldCharType="end"/>
            </w:r>
          </w:hyperlink>
        </w:p>
        <w:p w:rsidR="00BC479C" w:rsidRDefault="00721FC2">
          <w:pPr>
            <w:pStyle w:val="TOC1"/>
            <w:rPr>
              <w:rFonts w:asciiTheme="minorHAnsi" w:eastAsiaTheme="minorEastAsia" w:hAnsiTheme="minorHAnsi"/>
              <w:b w:val="0"/>
              <w:noProof/>
            </w:rPr>
          </w:pPr>
          <w:hyperlink w:anchor="_Toc529557398" w:history="1">
            <w:r w:rsidR="00BC479C" w:rsidRPr="00DB5FB4">
              <w:rPr>
                <w:rStyle w:val="Hyperlink"/>
                <w:noProof/>
              </w:rPr>
              <w:t>Preparation</w:t>
            </w:r>
            <w:r w:rsidR="00BC479C">
              <w:rPr>
                <w:noProof/>
                <w:webHidden/>
              </w:rPr>
              <w:tab/>
            </w:r>
            <w:r w:rsidR="00BC479C">
              <w:rPr>
                <w:noProof/>
                <w:webHidden/>
              </w:rPr>
              <w:fldChar w:fldCharType="begin"/>
            </w:r>
            <w:r w:rsidR="00BC479C">
              <w:rPr>
                <w:noProof/>
                <w:webHidden/>
              </w:rPr>
              <w:instrText xml:space="preserve"> PAGEREF _Toc529557398 \h </w:instrText>
            </w:r>
            <w:r w:rsidR="00BC479C">
              <w:rPr>
                <w:noProof/>
                <w:webHidden/>
              </w:rPr>
            </w:r>
            <w:r w:rsidR="00BC479C">
              <w:rPr>
                <w:noProof/>
                <w:webHidden/>
              </w:rPr>
              <w:fldChar w:fldCharType="separate"/>
            </w:r>
            <w:r w:rsidR="00665D73">
              <w:rPr>
                <w:noProof/>
                <w:webHidden/>
              </w:rPr>
              <w:t>2</w:t>
            </w:r>
            <w:r w:rsidR="00BC479C">
              <w:rPr>
                <w:noProof/>
                <w:webHidden/>
              </w:rPr>
              <w:fldChar w:fldCharType="end"/>
            </w:r>
          </w:hyperlink>
        </w:p>
        <w:p w:rsidR="00BC479C" w:rsidRDefault="00721FC2">
          <w:pPr>
            <w:pStyle w:val="TOC2"/>
            <w:tabs>
              <w:tab w:val="right" w:leader="dot" w:pos="9350"/>
            </w:tabs>
            <w:rPr>
              <w:rFonts w:asciiTheme="minorHAnsi" w:eastAsiaTheme="minorEastAsia" w:hAnsiTheme="minorHAnsi"/>
              <w:noProof/>
            </w:rPr>
          </w:pPr>
          <w:hyperlink w:anchor="_Toc529557399" w:history="1">
            <w:r w:rsidR="00BC479C" w:rsidRPr="00DB5FB4">
              <w:rPr>
                <w:rStyle w:val="Hyperlink"/>
                <w:noProof/>
              </w:rPr>
              <w:t>Organizer-Supplied Event Photos</w:t>
            </w:r>
            <w:r w:rsidR="00BC479C">
              <w:rPr>
                <w:noProof/>
                <w:webHidden/>
              </w:rPr>
              <w:tab/>
            </w:r>
            <w:r w:rsidR="00BC479C">
              <w:rPr>
                <w:noProof/>
                <w:webHidden/>
              </w:rPr>
              <w:fldChar w:fldCharType="begin"/>
            </w:r>
            <w:r w:rsidR="00BC479C">
              <w:rPr>
                <w:noProof/>
                <w:webHidden/>
              </w:rPr>
              <w:instrText xml:space="preserve"> PAGEREF _Toc529557399 \h </w:instrText>
            </w:r>
            <w:r w:rsidR="00BC479C">
              <w:rPr>
                <w:noProof/>
                <w:webHidden/>
              </w:rPr>
            </w:r>
            <w:r w:rsidR="00BC479C">
              <w:rPr>
                <w:noProof/>
                <w:webHidden/>
              </w:rPr>
              <w:fldChar w:fldCharType="separate"/>
            </w:r>
            <w:r w:rsidR="00665D73">
              <w:rPr>
                <w:noProof/>
                <w:webHidden/>
              </w:rPr>
              <w:t>2</w:t>
            </w:r>
            <w:r w:rsidR="00BC479C">
              <w:rPr>
                <w:noProof/>
                <w:webHidden/>
              </w:rPr>
              <w:fldChar w:fldCharType="end"/>
            </w:r>
          </w:hyperlink>
        </w:p>
        <w:p w:rsidR="00BC479C" w:rsidRDefault="00721FC2">
          <w:pPr>
            <w:pStyle w:val="TOC2"/>
            <w:tabs>
              <w:tab w:val="right" w:leader="dot" w:pos="9350"/>
            </w:tabs>
            <w:rPr>
              <w:rFonts w:asciiTheme="minorHAnsi" w:eastAsiaTheme="minorEastAsia" w:hAnsiTheme="minorHAnsi"/>
              <w:noProof/>
            </w:rPr>
          </w:pPr>
          <w:hyperlink w:anchor="_Toc529557400" w:history="1">
            <w:r w:rsidR="00BC479C" w:rsidRPr="00DB5FB4">
              <w:rPr>
                <w:rStyle w:val="Hyperlink"/>
                <w:noProof/>
              </w:rPr>
              <w:t>Event Date Windows</w:t>
            </w:r>
            <w:r w:rsidR="00BC479C">
              <w:rPr>
                <w:noProof/>
                <w:webHidden/>
              </w:rPr>
              <w:tab/>
            </w:r>
            <w:r w:rsidR="00BC479C">
              <w:rPr>
                <w:noProof/>
                <w:webHidden/>
              </w:rPr>
              <w:fldChar w:fldCharType="begin"/>
            </w:r>
            <w:r w:rsidR="00BC479C">
              <w:rPr>
                <w:noProof/>
                <w:webHidden/>
              </w:rPr>
              <w:instrText xml:space="preserve"> PAGEREF _Toc529557400 \h </w:instrText>
            </w:r>
            <w:r w:rsidR="00BC479C">
              <w:rPr>
                <w:noProof/>
                <w:webHidden/>
              </w:rPr>
            </w:r>
            <w:r w:rsidR="00BC479C">
              <w:rPr>
                <w:noProof/>
                <w:webHidden/>
              </w:rPr>
              <w:fldChar w:fldCharType="separate"/>
            </w:r>
            <w:r w:rsidR="00665D73">
              <w:rPr>
                <w:noProof/>
                <w:webHidden/>
              </w:rPr>
              <w:t>2</w:t>
            </w:r>
            <w:r w:rsidR="00BC479C">
              <w:rPr>
                <w:noProof/>
                <w:webHidden/>
              </w:rPr>
              <w:fldChar w:fldCharType="end"/>
            </w:r>
          </w:hyperlink>
        </w:p>
        <w:p w:rsidR="00BC479C" w:rsidRDefault="00721FC2">
          <w:pPr>
            <w:pStyle w:val="TOC2"/>
            <w:tabs>
              <w:tab w:val="right" w:leader="dot" w:pos="9350"/>
            </w:tabs>
            <w:rPr>
              <w:rFonts w:asciiTheme="minorHAnsi" w:eastAsiaTheme="minorEastAsia" w:hAnsiTheme="minorHAnsi"/>
              <w:noProof/>
            </w:rPr>
          </w:pPr>
          <w:hyperlink w:anchor="_Toc529557401" w:history="1">
            <w:r w:rsidR="00BC479C" w:rsidRPr="00DB5FB4">
              <w:rPr>
                <w:rStyle w:val="Hyperlink"/>
                <w:noProof/>
              </w:rPr>
              <w:t>Email Messages</w:t>
            </w:r>
            <w:r w:rsidR="00BC479C">
              <w:rPr>
                <w:noProof/>
                <w:webHidden/>
              </w:rPr>
              <w:tab/>
            </w:r>
            <w:r w:rsidR="00BC479C">
              <w:rPr>
                <w:noProof/>
                <w:webHidden/>
              </w:rPr>
              <w:fldChar w:fldCharType="begin"/>
            </w:r>
            <w:r w:rsidR="00BC479C">
              <w:rPr>
                <w:noProof/>
                <w:webHidden/>
              </w:rPr>
              <w:instrText xml:space="preserve"> PAGEREF _Toc529557401 \h </w:instrText>
            </w:r>
            <w:r w:rsidR="00BC479C">
              <w:rPr>
                <w:noProof/>
                <w:webHidden/>
              </w:rPr>
            </w:r>
            <w:r w:rsidR="00BC479C">
              <w:rPr>
                <w:noProof/>
                <w:webHidden/>
              </w:rPr>
              <w:fldChar w:fldCharType="separate"/>
            </w:r>
            <w:r w:rsidR="00665D73">
              <w:rPr>
                <w:noProof/>
                <w:webHidden/>
              </w:rPr>
              <w:t>2</w:t>
            </w:r>
            <w:r w:rsidR="00BC479C">
              <w:rPr>
                <w:noProof/>
                <w:webHidden/>
              </w:rPr>
              <w:fldChar w:fldCharType="end"/>
            </w:r>
          </w:hyperlink>
        </w:p>
        <w:p w:rsidR="00BC479C" w:rsidRDefault="00721FC2">
          <w:pPr>
            <w:pStyle w:val="TOC1"/>
            <w:rPr>
              <w:rFonts w:asciiTheme="minorHAnsi" w:eastAsiaTheme="minorEastAsia" w:hAnsiTheme="minorHAnsi"/>
              <w:b w:val="0"/>
              <w:noProof/>
            </w:rPr>
          </w:pPr>
          <w:hyperlink w:anchor="_Toc529557402" w:history="1">
            <w:r w:rsidR="00BC479C" w:rsidRPr="00DB5FB4">
              <w:rPr>
                <w:rStyle w:val="Hyperlink"/>
                <w:noProof/>
              </w:rPr>
              <w:t>Create A New Selfiefinder Event</w:t>
            </w:r>
            <w:r w:rsidR="00BC479C">
              <w:rPr>
                <w:noProof/>
                <w:webHidden/>
              </w:rPr>
              <w:tab/>
            </w:r>
            <w:r w:rsidR="00BC479C">
              <w:rPr>
                <w:noProof/>
                <w:webHidden/>
              </w:rPr>
              <w:fldChar w:fldCharType="begin"/>
            </w:r>
            <w:r w:rsidR="00BC479C">
              <w:rPr>
                <w:noProof/>
                <w:webHidden/>
              </w:rPr>
              <w:instrText xml:space="preserve"> PAGEREF _Toc529557402 \h </w:instrText>
            </w:r>
            <w:r w:rsidR="00BC479C">
              <w:rPr>
                <w:noProof/>
                <w:webHidden/>
              </w:rPr>
            </w:r>
            <w:r w:rsidR="00BC479C">
              <w:rPr>
                <w:noProof/>
                <w:webHidden/>
              </w:rPr>
              <w:fldChar w:fldCharType="separate"/>
            </w:r>
            <w:r w:rsidR="00665D73">
              <w:rPr>
                <w:noProof/>
                <w:webHidden/>
              </w:rPr>
              <w:t>3</w:t>
            </w:r>
            <w:r w:rsidR="00BC479C">
              <w:rPr>
                <w:noProof/>
                <w:webHidden/>
              </w:rPr>
              <w:fldChar w:fldCharType="end"/>
            </w:r>
          </w:hyperlink>
        </w:p>
        <w:p w:rsidR="00BC479C" w:rsidRDefault="00721FC2">
          <w:pPr>
            <w:pStyle w:val="TOC2"/>
            <w:tabs>
              <w:tab w:val="right" w:leader="dot" w:pos="9350"/>
            </w:tabs>
            <w:rPr>
              <w:rFonts w:asciiTheme="minorHAnsi" w:eastAsiaTheme="minorEastAsia" w:hAnsiTheme="minorHAnsi"/>
              <w:noProof/>
            </w:rPr>
          </w:pPr>
          <w:hyperlink w:anchor="_Toc529557403" w:history="1">
            <w:r w:rsidR="00BC479C" w:rsidRPr="00DB5FB4">
              <w:rPr>
                <w:rStyle w:val="Hyperlink"/>
                <w:noProof/>
              </w:rPr>
              <w:t>Add Event</w:t>
            </w:r>
            <w:r w:rsidR="00BC479C">
              <w:rPr>
                <w:noProof/>
                <w:webHidden/>
              </w:rPr>
              <w:tab/>
            </w:r>
            <w:r w:rsidR="00BC479C">
              <w:rPr>
                <w:noProof/>
                <w:webHidden/>
              </w:rPr>
              <w:fldChar w:fldCharType="begin"/>
            </w:r>
            <w:r w:rsidR="00BC479C">
              <w:rPr>
                <w:noProof/>
                <w:webHidden/>
              </w:rPr>
              <w:instrText xml:space="preserve"> PAGEREF _Toc529557403 \h </w:instrText>
            </w:r>
            <w:r w:rsidR="00BC479C">
              <w:rPr>
                <w:noProof/>
                <w:webHidden/>
              </w:rPr>
            </w:r>
            <w:r w:rsidR="00BC479C">
              <w:rPr>
                <w:noProof/>
                <w:webHidden/>
              </w:rPr>
              <w:fldChar w:fldCharType="separate"/>
            </w:r>
            <w:r w:rsidR="00665D73">
              <w:rPr>
                <w:noProof/>
                <w:webHidden/>
              </w:rPr>
              <w:t>3</w:t>
            </w:r>
            <w:r w:rsidR="00BC479C">
              <w:rPr>
                <w:noProof/>
                <w:webHidden/>
              </w:rPr>
              <w:fldChar w:fldCharType="end"/>
            </w:r>
          </w:hyperlink>
        </w:p>
        <w:p w:rsidR="00BC479C" w:rsidRDefault="00721FC2">
          <w:pPr>
            <w:pStyle w:val="TOC3"/>
            <w:tabs>
              <w:tab w:val="right" w:leader="dot" w:pos="9350"/>
            </w:tabs>
            <w:rPr>
              <w:rFonts w:asciiTheme="minorHAnsi" w:eastAsiaTheme="minorEastAsia" w:hAnsiTheme="minorHAnsi"/>
              <w:noProof/>
              <w:sz w:val="22"/>
            </w:rPr>
          </w:pPr>
          <w:hyperlink w:anchor="_Toc529557404" w:history="1">
            <w:r w:rsidR="00BC479C" w:rsidRPr="00DB5FB4">
              <w:rPr>
                <w:rStyle w:val="Hyperlink"/>
                <w:noProof/>
              </w:rPr>
              <w:t>General Information</w:t>
            </w:r>
            <w:r w:rsidR="00BC479C">
              <w:rPr>
                <w:noProof/>
                <w:webHidden/>
              </w:rPr>
              <w:tab/>
            </w:r>
            <w:r w:rsidR="00BC479C">
              <w:rPr>
                <w:noProof/>
                <w:webHidden/>
              </w:rPr>
              <w:fldChar w:fldCharType="begin"/>
            </w:r>
            <w:r w:rsidR="00BC479C">
              <w:rPr>
                <w:noProof/>
                <w:webHidden/>
              </w:rPr>
              <w:instrText xml:space="preserve"> PAGEREF _Toc529557404 \h </w:instrText>
            </w:r>
            <w:r w:rsidR="00BC479C">
              <w:rPr>
                <w:noProof/>
                <w:webHidden/>
              </w:rPr>
            </w:r>
            <w:r w:rsidR="00BC479C">
              <w:rPr>
                <w:noProof/>
                <w:webHidden/>
              </w:rPr>
              <w:fldChar w:fldCharType="separate"/>
            </w:r>
            <w:r w:rsidR="00665D73">
              <w:rPr>
                <w:noProof/>
                <w:webHidden/>
              </w:rPr>
              <w:t>4</w:t>
            </w:r>
            <w:r w:rsidR="00BC479C">
              <w:rPr>
                <w:noProof/>
                <w:webHidden/>
              </w:rPr>
              <w:fldChar w:fldCharType="end"/>
            </w:r>
          </w:hyperlink>
        </w:p>
        <w:p w:rsidR="00BC479C" w:rsidRDefault="00721FC2">
          <w:pPr>
            <w:pStyle w:val="TOC3"/>
            <w:tabs>
              <w:tab w:val="right" w:leader="dot" w:pos="9350"/>
            </w:tabs>
            <w:rPr>
              <w:rFonts w:asciiTheme="minorHAnsi" w:eastAsiaTheme="minorEastAsia" w:hAnsiTheme="minorHAnsi"/>
              <w:noProof/>
              <w:sz w:val="22"/>
            </w:rPr>
          </w:pPr>
          <w:hyperlink w:anchor="_Toc529557405" w:history="1">
            <w:r w:rsidR="00BC479C" w:rsidRPr="00DB5FB4">
              <w:rPr>
                <w:rStyle w:val="Hyperlink"/>
                <w:noProof/>
              </w:rPr>
              <w:t>Settings</w:t>
            </w:r>
            <w:r w:rsidR="00BC479C">
              <w:rPr>
                <w:noProof/>
                <w:webHidden/>
              </w:rPr>
              <w:tab/>
            </w:r>
            <w:r w:rsidR="00BC479C">
              <w:rPr>
                <w:noProof/>
                <w:webHidden/>
              </w:rPr>
              <w:fldChar w:fldCharType="begin"/>
            </w:r>
            <w:r w:rsidR="00BC479C">
              <w:rPr>
                <w:noProof/>
                <w:webHidden/>
              </w:rPr>
              <w:instrText xml:space="preserve"> PAGEREF _Toc529557405 \h </w:instrText>
            </w:r>
            <w:r w:rsidR="00BC479C">
              <w:rPr>
                <w:noProof/>
                <w:webHidden/>
              </w:rPr>
            </w:r>
            <w:r w:rsidR="00BC479C">
              <w:rPr>
                <w:noProof/>
                <w:webHidden/>
              </w:rPr>
              <w:fldChar w:fldCharType="separate"/>
            </w:r>
            <w:r w:rsidR="00665D73">
              <w:rPr>
                <w:noProof/>
                <w:webHidden/>
              </w:rPr>
              <w:t>4</w:t>
            </w:r>
            <w:r w:rsidR="00BC479C">
              <w:rPr>
                <w:noProof/>
                <w:webHidden/>
              </w:rPr>
              <w:fldChar w:fldCharType="end"/>
            </w:r>
          </w:hyperlink>
        </w:p>
        <w:p w:rsidR="00BC479C" w:rsidRDefault="00721FC2">
          <w:pPr>
            <w:pStyle w:val="TOC3"/>
            <w:tabs>
              <w:tab w:val="right" w:leader="dot" w:pos="9350"/>
            </w:tabs>
            <w:rPr>
              <w:rFonts w:asciiTheme="minorHAnsi" w:eastAsiaTheme="minorEastAsia" w:hAnsiTheme="minorHAnsi"/>
              <w:noProof/>
              <w:sz w:val="22"/>
            </w:rPr>
          </w:pPr>
          <w:hyperlink w:anchor="_Toc529557406" w:history="1">
            <w:r w:rsidR="00BC479C" w:rsidRPr="00DB5FB4">
              <w:rPr>
                <w:rStyle w:val="Hyperlink"/>
                <w:noProof/>
              </w:rPr>
              <w:t>Contact</w:t>
            </w:r>
            <w:r w:rsidR="00BC479C">
              <w:rPr>
                <w:noProof/>
                <w:webHidden/>
              </w:rPr>
              <w:tab/>
            </w:r>
            <w:r w:rsidR="00BC479C">
              <w:rPr>
                <w:noProof/>
                <w:webHidden/>
              </w:rPr>
              <w:fldChar w:fldCharType="begin"/>
            </w:r>
            <w:r w:rsidR="00BC479C">
              <w:rPr>
                <w:noProof/>
                <w:webHidden/>
              </w:rPr>
              <w:instrText xml:space="preserve"> PAGEREF _Toc529557406 \h </w:instrText>
            </w:r>
            <w:r w:rsidR="00BC479C">
              <w:rPr>
                <w:noProof/>
                <w:webHidden/>
              </w:rPr>
            </w:r>
            <w:r w:rsidR="00BC479C">
              <w:rPr>
                <w:noProof/>
                <w:webHidden/>
              </w:rPr>
              <w:fldChar w:fldCharType="separate"/>
            </w:r>
            <w:r w:rsidR="00665D73">
              <w:rPr>
                <w:noProof/>
                <w:webHidden/>
              </w:rPr>
              <w:t>4</w:t>
            </w:r>
            <w:r w:rsidR="00BC479C">
              <w:rPr>
                <w:noProof/>
                <w:webHidden/>
              </w:rPr>
              <w:fldChar w:fldCharType="end"/>
            </w:r>
          </w:hyperlink>
        </w:p>
        <w:p w:rsidR="00BC479C" w:rsidRDefault="00721FC2">
          <w:pPr>
            <w:pStyle w:val="TOC3"/>
            <w:tabs>
              <w:tab w:val="right" w:leader="dot" w:pos="9350"/>
            </w:tabs>
            <w:rPr>
              <w:rFonts w:asciiTheme="minorHAnsi" w:eastAsiaTheme="minorEastAsia" w:hAnsiTheme="minorHAnsi"/>
              <w:noProof/>
              <w:sz w:val="22"/>
            </w:rPr>
          </w:pPr>
          <w:hyperlink w:anchor="_Toc529557407" w:history="1">
            <w:r w:rsidR="00BC479C" w:rsidRPr="00DB5FB4">
              <w:rPr>
                <w:rStyle w:val="Hyperlink"/>
                <w:noProof/>
              </w:rPr>
              <w:t>Montage</w:t>
            </w:r>
            <w:r w:rsidR="00BC479C">
              <w:rPr>
                <w:noProof/>
                <w:webHidden/>
              </w:rPr>
              <w:tab/>
            </w:r>
            <w:r w:rsidR="00BC479C">
              <w:rPr>
                <w:noProof/>
                <w:webHidden/>
              </w:rPr>
              <w:fldChar w:fldCharType="begin"/>
            </w:r>
            <w:r w:rsidR="00BC479C">
              <w:rPr>
                <w:noProof/>
                <w:webHidden/>
              </w:rPr>
              <w:instrText xml:space="preserve"> PAGEREF _Toc529557407 \h </w:instrText>
            </w:r>
            <w:r w:rsidR="00BC479C">
              <w:rPr>
                <w:noProof/>
                <w:webHidden/>
              </w:rPr>
            </w:r>
            <w:r w:rsidR="00BC479C">
              <w:rPr>
                <w:noProof/>
                <w:webHidden/>
              </w:rPr>
              <w:fldChar w:fldCharType="separate"/>
            </w:r>
            <w:r w:rsidR="00665D73">
              <w:rPr>
                <w:noProof/>
                <w:webHidden/>
              </w:rPr>
              <w:t>4</w:t>
            </w:r>
            <w:r w:rsidR="00BC479C">
              <w:rPr>
                <w:noProof/>
                <w:webHidden/>
              </w:rPr>
              <w:fldChar w:fldCharType="end"/>
            </w:r>
          </w:hyperlink>
        </w:p>
        <w:p w:rsidR="00BC479C" w:rsidRDefault="00721FC2">
          <w:pPr>
            <w:pStyle w:val="TOC3"/>
            <w:tabs>
              <w:tab w:val="right" w:leader="dot" w:pos="9350"/>
            </w:tabs>
            <w:rPr>
              <w:rFonts w:asciiTheme="minorHAnsi" w:eastAsiaTheme="minorEastAsia" w:hAnsiTheme="minorHAnsi"/>
              <w:noProof/>
              <w:sz w:val="22"/>
            </w:rPr>
          </w:pPr>
          <w:hyperlink w:anchor="_Toc529557408" w:history="1">
            <w:r w:rsidR="00BC479C" w:rsidRPr="00DB5FB4">
              <w:rPr>
                <w:rStyle w:val="Hyperlink"/>
                <w:noProof/>
              </w:rPr>
              <w:t>Upload Settings</w:t>
            </w:r>
            <w:r w:rsidR="00BC479C">
              <w:rPr>
                <w:noProof/>
                <w:webHidden/>
              </w:rPr>
              <w:tab/>
            </w:r>
            <w:r w:rsidR="00BC479C">
              <w:rPr>
                <w:noProof/>
                <w:webHidden/>
              </w:rPr>
              <w:fldChar w:fldCharType="begin"/>
            </w:r>
            <w:r w:rsidR="00BC479C">
              <w:rPr>
                <w:noProof/>
                <w:webHidden/>
              </w:rPr>
              <w:instrText xml:space="preserve"> PAGEREF _Toc529557408 \h </w:instrText>
            </w:r>
            <w:r w:rsidR="00BC479C">
              <w:rPr>
                <w:noProof/>
                <w:webHidden/>
              </w:rPr>
            </w:r>
            <w:r w:rsidR="00BC479C">
              <w:rPr>
                <w:noProof/>
                <w:webHidden/>
              </w:rPr>
              <w:fldChar w:fldCharType="separate"/>
            </w:r>
            <w:r w:rsidR="00665D73">
              <w:rPr>
                <w:noProof/>
                <w:webHidden/>
              </w:rPr>
              <w:t>4</w:t>
            </w:r>
            <w:r w:rsidR="00BC479C">
              <w:rPr>
                <w:noProof/>
                <w:webHidden/>
              </w:rPr>
              <w:fldChar w:fldCharType="end"/>
            </w:r>
          </w:hyperlink>
        </w:p>
        <w:p w:rsidR="00BC479C" w:rsidRDefault="00721FC2">
          <w:pPr>
            <w:pStyle w:val="TOC3"/>
            <w:tabs>
              <w:tab w:val="right" w:leader="dot" w:pos="9350"/>
            </w:tabs>
            <w:rPr>
              <w:rFonts w:asciiTheme="minorHAnsi" w:eastAsiaTheme="minorEastAsia" w:hAnsiTheme="minorHAnsi"/>
              <w:noProof/>
              <w:sz w:val="22"/>
            </w:rPr>
          </w:pPr>
          <w:hyperlink w:anchor="_Toc529557409" w:history="1">
            <w:r w:rsidR="00BC479C" w:rsidRPr="00DB5FB4">
              <w:rPr>
                <w:rStyle w:val="Hyperlink"/>
                <w:noProof/>
              </w:rPr>
              <w:t>Gallery</w:t>
            </w:r>
            <w:r w:rsidR="00BC479C">
              <w:rPr>
                <w:noProof/>
                <w:webHidden/>
              </w:rPr>
              <w:tab/>
            </w:r>
            <w:r w:rsidR="00BC479C">
              <w:rPr>
                <w:noProof/>
                <w:webHidden/>
              </w:rPr>
              <w:fldChar w:fldCharType="begin"/>
            </w:r>
            <w:r w:rsidR="00BC479C">
              <w:rPr>
                <w:noProof/>
                <w:webHidden/>
              </w:rPr>
              <w:instrText xml:space="preserve"> PAGEREF _Toc529557409 \h </w:instrText>
            </w:r>
            <w:r w:rsidR="00BC479C">
              <w:rPr>
                <w:noProof/>
                <w:webHidden/>
              </w:rPr>
            </w:r>
            <w:r w:rsidR="00BC479C">
              <w:rPr>
                <w:noProof/>
                <w:webHidden/>
              </w:rPr>
              <w:fldChar w:fldCharType="separate"/>
            </w:r>
            <w:r w:rsidR="00665D73">
              <w:rPr>
                <w:noProof/>
                <w:webHidden/>
              </w:rPr>
              <w:t>4</w:t>
            </w:r>
            <w:r w:rsidR="00BC479C">
              <w:rPr>
                <w:noProof/>
                <w:webHidden/>
              </w:rPr>
              <w:fldChar w:fldCharType="end"/>
            </w:r>
          </w:hyperlink>
        </w:p>
        <w:p w:rsidR="00BC479C" w:rsidRDefault="00721FC2">
          <w:pPr>
            <w:pStyle w:val="TOC3"/>
            <w:tabs>
              <w:tab w:val="right" w:leader="dot" w:pos="9350"/>
            </w:tabs>
            <w:rPr>
              <w:rFonts w:asciiTheme="minorHAnsi" w:eastAsiaTheme="minorEastAsia" w:hAnsiTheme="minorHAnsi"/>
              <w:noProof/>
              <w:sz w:val="22"/>
            </w:rPr>
          </w:pPr>
          <w:hyperlink w:anchor="_Toc529557410" w:history="1">
            <w:r w:rsidR="00BC479C" w:rsidRPr="00DB5FB4">
              <w:rPr>
                <w:rStyle w:val="Hyperlink"/>
                <w:noProof/>
              </w:rPr>
              <w:t>Email Messages</w:t>
            </w:r>
            <w:r w:rsidR="00BC479C">
              <w:rPr>
                <w:noProof/>
                <w:webHidden/>
              </w:rPr>
              <w:tab/>
            </w:r>
            <w:r w:rsidR="00BC479C">
              <w:rPr>
                <w:noProof/>
                <w:webHidden/>
              </w:rPr>
              <w:fldChar w:fldCharType="begin"/>
            </w:r>
            <w:r w:rsidR="00BC479C">
              <w:rPr>
                <w:noProof/>
                <w:webHidden/>
              </w:rPr>
              <w:instrText xml:space="preserve"> PAGEREF _Toc529557410 \h </w:instrText>
            </w:r>
            <w:r w:rsidR="00BC479C">
              <w:rPr>
                <w:noProof/>
                <w:webHidden/>
              </w:rPr>
            </w:r>
            <w:r w:rsidR="00BC479C">
              <w:rPr>
                <w:noProof/>
                <w:webHidden/>
              </w:rPr>
              <w:fldChar w:fldCharType="separate"/>
            </w:r>
            <w:r w:rsidR="00665D73">
              <w:rPr>
                <w:noProof/>
                <w:webHidden/>
              </w:rPr>
              <w:t>4</w:t>
            </w:r>
            <w:r w:rsidR="00BC479C">
              <w:rPr>
                <w:noProof/>
                <w:webHidden/>
              </w:rPr>
              <w:fldChar w:fldCharType="end"/>
            </w:r>
          </w:hyperlink>
        </w:p>
        <w:p w:rsidR="00BC479C" w:rsidRDefault="00721FC2">
          <w:pPr>
            <w:pStyle w:val="TOC1"/>
            <w:rPr>
              <w:rFonts w:asciiTheme="minorHAnsi" w:eastAsiaTheme="minorEastAsia" w:hAnsiTheme="minorHAnsi"/>
              <w:b w:val="0"/>
              <w:noProof/>
            </w:rPr>
          </w:pPr>
          <w:hyperlink w:anchor="_Toc529557411" w:history="1">
            <w:r w:rsidR="00BC479C" w:rsidRPr="00DB5FB4">
              <w:rPr>
                <w:rStyle w:val="Hyperlink"/>
                <w:noProof/>
              </w:rPr>
              <w:t>Full Instructions and Quick Steps</w:t>
            </w:r>
            <w:r w:rsidR="00BC479C">
              <w:rPr>
                <w:noProof/>
                <w:webHidden/>
              </w:rPr>
              <w:tab/>
            </w:r>
            <w:r w:rsidR="00BC479C">
              <w:rPr>
                <w:noProof/>
                <w:webHidden/>
              </w:rPr>
              <w:fldChar w:fldCharType="begin"/>
            </w:r>
            <w:r w:rsidR="00BC479C">
              <w:rPr>
                <w:noProof/>
                <w:webHidden/>
              </w:rPr>
              <w:instrText xml:space="preserve"> PAGEREF _Toc529557411 \h </w:instrText>
            </w:r>
            <w:r w:rsidR="00BC479C">
              <w:rPr>
                <w:noProof/>
                <w:webHidden/>
              </w:rPr>
            </w:r>
            <w:r w:rsidR="00BC479C">
              <w:rPr>
                <w:noProof/>
                <w:webHidden/>
              </w:rPr>
              <w:fldChar w:fldCharType="separate"/>
            </w:r>
            <w:r w:rsidR="00665D73">
              <w:rPr>
                <w:noProof/>
                <w:webHidden/>
              </w:rPr>
              <w:t>6</w:t>
            </w:r>
            <w:r w:rsidR="00BC479C">
              <w:rPr>
                <w:noProof/>
                <w:webHidden/>
              </w:rPr>
              <w:fldChar w:fldCharType="end"/>
            </w:r>
          </w:hyperlink>
        </w:p>
        <w:p w:rsidR="001F57B1" w:rsidRDefault="001F57B1">
          <w:r>
            <w:rPr>
              <w:b/>
              <w:bCs/>
              <w:noProof/>
            </w:rPr>
            <w:fldChar w:fldCharType="end"/>
          </w:r>
        </w:p>
      </w:sdtContent>
    </w:sdt>
    <w:p w:rsidR="00370B60" w:rsidRDefault="00370B60" w:rsidP="00BC479C">
      <w:pPr>
        <w:pStyle w:val="BodyText"/>
      </w:pPr>
    </w:p>
    <w:p w:rsidR="00DF5259" w:rsidRPr="00E755F5" w:rsidRDefault="00DF5259" w:rsidP="00DF5259">
      <w:pPr>
        <w:pStyle w:val="TOCHeading"/>
        <w:pBdr>
          <w:bottom w:val="single" w:sz="4" w:space="1" w:color="4472C4" w:themeColor="accent5"/>
        </w:pBdr>
        <w:rPr>
          <w:color w:val="auto"/>
        </w:rPr>
      </w:pPr>
      <w:r>
        <w:rPr>
          <w:color w:val="auto"/>
        </w:rPr>
        <w:t>Figures</w:t>
      </w:r>
    </w:p>
    <w:p w:rsidR="00DF5259" w:rsidRDefault="00DF5259">
      <w:pPr>
        <w:pStyle w:val="TableofFigures"/>
        <w:tabs>
          <w:tab w:val="right" w:pos="9350"/>
        </w:tabs>
        <w:rPr>
          <w:rFonts w:eastAsiaTheme="minorEastAsia" w:cstheme="minorBidi"/>
          <w:b/>
          <w:bCs w:val="0"/>
          <w:noProof/>
          <w:szCs w:val="22"/>
        </w:rPr>
      </w:pPr>
      <w:r>
        <w:fldChar w:fldCharType="begin"/>
      </w:r>
      <w:r>
        <w:instrText xml:space="preserve"> TOC \h \z \c "Figure" </w:instrText>
      </w:r>
      <w:r>
        <w:fldChar w:fldCharType="separate"/>
      </w:r>
      <w:hyperlink w:anchor="_Toc529557531" w:history="1">
        <w:r w:rsidRPr="00DB57A3">
          <w:rPr>
            <w:rStyle w:val="Hyperlink"/>
            <w:noProof/>
          </w:rPr>
          <w:t>Figure 1: Selfiefinder Montage with Attendee-Supplied Image Displayed</w:t>
        </w:r>
        <w:r>
          <w:rPr>
            <w:noProof/>
            <w:webHidden/>
          </w:rPr>
          <w:tab/>
        </w:r>
        <w:r>
          <w:rPr>
            <w:noProof/>
            <w:webHidden/>
          </w:rPr>
          <w:fldChar w:fldCharType="begin"/>
        </w:r>
        <w:r>
          <w:rPr>
            <w:noProof/>
            <w:webHidden/>
          </w:rPr>
          <w:instrText xml:space="preserve"> PAGEREF _Toc529557531 \h </w:instrText>
        </w:r>
        <w:r>
          <w:rPr>
            <w:noProof/>
            <w:webHidden/>
          </w:rPr>
        </w:r>
        <w:r>
          <w:rPr>
            <w:noProof/>
            <w:webHidden/>
          </w:rPr>
          <w:fldChar w:fldCharType="separate"/>
        </w:r>
        <w:r w:rsidR="00665D73">
          <w:rPr>
            <w:noProof/>
            <w:webHidden/>
          </w:rPr>
          <w:t>1</w:t>
        </w:r>
        <w:r>
          <w:rPr>
            <w:noProof/>
            <w:webHidden/>
          </w:rPr>
          <w:fldChar w:fldCharType="end"/>
        </w:r>
      </w:hyperlink>
    </w:p>
    <w:p w:rsidR="00DF5259" w:rsidRDefault="00721FC2">
      <w:pPr>
        <w:pStyle w:val="TableofFigures"/>
        <w:tabs>
          <w:tab w:val="right" w:pos="9350"/>
        </w:tabs>
        <w:rPr>
          <w:rFonts w:eastAsiaTheme="minorEastAsia" w:cstheme="minorBidi"/>
          <w:b/>
          <w:bCs w:val="0"/>
          <w:noProof/>
          <w:szCs w:val="22"/>
        </w:rPr>
      </w:pPr>
      <w:hyperlink w:anchor="_Toc529557532" w:history="1">
        <w:r w:rsidR="00DF5259" w:rsidRPr="00DB57A3">
          <w:rPr>
            <w:rStyle w:val="Hyperlink"/>
            <w:noProof/>
          </w:rPr>
          <w:t>Figure 2: General Information, Settings and Contact Sections</w:t>
        </w:r>
        <w:r w:rsidR="00DF5259">
          <w:rPr>
            <w:noProof/>
            <w:webHidden/>
          </w:rPr>
          <w:tab/>
        </w:r>
        <w:r w:rsidR="00DF5259">
          <w:rPr>
            <w:noProof/>
            <w:webHidden/>
          </w:rPr>
          <w:fldChar w:fldCharType="begin"/>
        </w:r>
        <w:r w:rsidR="00DF5259">
          <w:rPr>
            <w:noProof/>
            <w:webHidden/>
          </w:rPr>
          <w:instrText xml:space="preserve"> PAGEREF _Toc529557532 \h </w:instrText>
        </w:r>
        <w:r w:rsidR="00DF5259">
          <w:rPr>
            <w:noProof/>
            <w:webHidden/>
          </w:rPr>
        </w:r>
        <w:r w:rsidR="00DF5259">
          <w:rPr>
            <w:noProof/>
            <w:webHidden/>
          </w:rPr>
          <w:fldChar w:fldCharType="separate"/>
        </w:r>
        <w:r w:rsidR="00665D73">
          <w:rPr>
            <w:noProof/>
            <w:webHidden/>
          </w:rPr>
          <w:t>3</w:t>
        </w:r>
        <w:r w:rsidR="00DF5259">
          <w:rPr>
            <w:noProof/>
            <w:webHidden/>
          </w:rPr>
          <w:fldChar w:fldCharType="end"/>
        </w:r>
      </w:hyperlink>
    </w:p>
    <w:p w:rsidR="00DF5259" w:rsidRDefault="00721FC2">
      <w:pPr>
        <w:pStyle w:val="TableofFigures"/>
        <w:tabs>
          <w:tab w:val="right" w:pos="9350"/>
        </w:tabs>
        <w:rPr>
          <w:rFonts w:eastAsiaTheme="minorEastAsia" w:cstheme="minorBidi"/>
          <w:b/>
          <w:bCs w:val="0"/>
          <w:noProof/>
          <w:szCs w:val="22"/>
        </w:rPr>
      </w:pPr>
      <w:hyperlink w:anchor="_Toc529557533" w:history="1">
        <w:r w:rsidR="00DF5259" w:rsidRPr="00DB57A3">
          <w:rPr>
            <w:rStyle w:val="Hyperlink"/>
            <w:noProof/>
          </w:rPr>
          <w:t>Figure 3: Montage Section</w:t>
        </w:r>
        <w:r w:rsidR="00DF5259">
          <w:rPr>
            <w:noProof/>
            <w:webHidden/>
          </w:rPr>
          <w:tab/>
        </w:r>
        <w:r w:rsidR="00DF5259">
          <w:rPr>
            <w:noProof/>
            <w:webHidden/>
          </w:rPr>
          <w:fldChar w:fldCharType="begin"/>
        </w:r>
        <w:r w:rsidR="00DF5259">
          <w:rPr>
            <w:noProof/>
            <w:webHidden/>
          </w:rPr>
          <w:instrText xml:space="preserve"> PAGEREF _Toc529557533 \h </w:instrText>
        </w:r>
        <w:r w:rsidR="00DF5259">
          <w:rPr>
            <w:noProof/>
            <w:webHidden/>
          </w:rPr>
        </w:r>
        <w:r w:rsidR="00DF5259">
          <w:rPr>
            <w:noProof/>
            <w:webHidden/>
          </w:rPr>
          <w:fldChar w:fldCharType="separate"/>
        </w:r>
        <w:r w:rsidR="00665D73">
          <w:rPr>
            <w:noProof/>
            <w:webHidden/>
          </w:rPr>
          <w:t>4</w:t>
        </w:r>
        <w:r w:rsidR="00DF5259">
          <w:rPr>
            <w:noProof/>
            <w:webHidden/>
          </w:rPr>
          <w:fldChar w:fldCharType="end"/>
        </w:r>
      </w:hyperlink>
    </w:p>
    <w:p w:rsidR="00DF5259" w:rsidRDefault="00721FC2">
      <w:pPr>
        <w:pStyle w:val="TableofFigures"/>
        <w:tabs>
          <w:tab w:val="right" w:pos="9350"/>
        </w:tabs>
        <w:rPr>
          <w:rFonts w:eastAsiaTheme="minorEastAsia" w:cstheme="minorBidi"/>
          <w:b/>
          <w:bCs w:val="0"/>
          <w:noProof/>
          <w:szCs w:val="22"/>
        </w:rPr>
      </w:pPr>
      <w:hyperlink w:anchor="_Toc529557534" w:history="1">
        <w:r w:rsidR="00DF5259" w:rsidRPr="00DB57A3">
          <w:rPr>
            <w:rStyle w:val="Hyperlink"/>
            <w:noProof/>
          </w:rPr>
          <w:t>Figure 4: Upload Settings Section</w:t>
        </w:r>
        <w:r w:rsidR="00DF5259">
          <w:rPr>
            <w:noProof/>
            <w:webHidden/>
          </w:rPr>
          <w:tab/>
        </w:r>
        <w:r w:rsidR="00DF5259">
          <w:rPr>
            <w:noProof/>
            <w:webHidden/>
          </w:rPr>
          <w:fldChar w:fldCharType="begin"/>
        </w:r>
        <w:r w:rsidR="00DF5259">
          <w:rPr>
            <w:noProof/>
            <w:webHidden/>
          </w:rPr>
          <w:instrText xml:space="preserve"> PAGEREF _Toc529557534 \h </w:instrText>
        </w:r>
        <w:r w:rsidR="00DF5259">
          <w:rPr>
            <w:noProof/>
            <w:webHidden/>
          </w:rPr>
        </w:r>
        <w:r w:rsidR="00DF5259">
          <w:rPr>
            <w:noProof/>
            <w:webHidden/>
          </w:rPr>
          <w:fldChar w:fldCharType="separate"/>
        </w:r>
        <w:r w:rsidR="00665D73">
          <w:rPr>
            <w:noProof/>
            <w:webHidden/>
          </w:rPr>
          <w:t>4</w:t>
        </w:r>
        <w:r w:rsidR="00DF5259">
          <w:rPr>
            <w:noProof/>
            <w:webHidden/>
          </w:rPr>
          <w:fldChar w:fldCharType="end"/>
        </w:r>
      </w:hyperlink>
    </w:p>
    <w:p w:rsidR="00DF5259" w:rsidRDefault="00721FC2">
      <w:pPr>
        <w:pStyle w:val="TableofFigures"/>
        <w:tabs>
          <w:tab w:val="right" w:pos="9350"/>
        </w:tabs>
        <w:rPr>
          <w:rFonts w:eastAsiaTheme="minorEastAsia" w:cstheme="minorBidi"/>
          <w:b/>
          <w:bCs w:val="0"/>
          <w:noProof/>
          <w:szCs w:val="22"/>
        </w:rPr>
      </w:pPr>
      <w:hyperlink w:anchor="_Toc529557535" w:history="1">
        <w:r w:rsidR="00DF5259" w:rsidRPr="00DB57A3">
          <w:rPr>
            <w:rStyle w:val="Hyperlink"/>
            <w:noProof/>
          </w:rPr>
          <w:t>Figure 5: Gallery and Email Messages Sections</w:t>
        </w:r>
        <w:r w:rsidR="00DF5259">
          <w:rPr>
            <w:noProof/>
            <w:webHidden/>
          </w:rPr>
          <w:tab/>
        </w:r>
        <w:r w:rsidR="00DF5259">
          <w:rPr>
            <w:noProof/>
            <w:webHidden/>
          </w:rPr>
          <w:fldChar w:fldCharType="begin"/>
        </w:r>
        <w:r w:rsidR="00DF5259">
          <w:rPr>
            <w:noProof/>
            <w:webHidden/>
          </w:rPr>
          <w:instrText xml:space="preserve"> PAGEREF _Toc529557535 \h </w:instrText>
        </w:r>
        <w:r w:rsidR="00DF5259">
          <w:rPr>
            <w:noProof/>
            <w:webHidden/>
          </w:rPr>
        </w:r>
        <w:r w:rsidR="00DF5259">
          <w:rPr>
            <w:noProof/>
            <w:webHidden/>
          </w:rPr>
          <w:fldChar w:fldCharType="separate"/>
        </w:r>
        <w:r w:rsidR="00665D73">
          <w:rPr>
            <w:noProof/>
            <w:webHidden/>
          </w:rPr>
          <w:t>5</w:t>
        </w:r>
        <w:r w:rsidR="00DF5259">
          <w:rPr>
            <w:noProof/>
            <w:webHidden/>
          </w:rPr>
          <w:fldChar w:fldCharType="end"/>
        </w:r>
      </w:hyperlink>
    </w:p>
    <w:p w:rsidR="00DF5259" w:rsidRPr="00370B60" w:rsidRDefault="00DF5259" w:rsidP="00BC479C">
      <w:pPr>
        <w:pStyle w:val="BodyText"/>
      </w:pPr>
      <w:r>
        <w:fldChar w:fldCharType="end"/>
      </w:r>
    </w:p>
    <w:p w:rsidR="00370B60" w:rsidRDefault="00370B60" w:rsidP="00370B60"/>
    <w:p w:rsidR="00370B60" w:rsidRPr="00370B60" w:rsidRDefault="00370B60" w:rsidP="00370B60">
      <w:pPr>
        <w:sectPr w:rsidR="00370B60" w:rsidRPr="00370B60" w:rsidSect="004002D3">
          <w:headerReference w:type="default" r:id="rId10"/>
          <w:footerReference w:type="default" r:id="rId11"/>
          <w:pgSz w:w="12240" w:h="15840"/>
          <w:pgMar w:top="1440" w:right="1440" w:bottom="1440" w:left="1440" w:header="720" w:footer="720" w:gutter="0"/>
          <w:pgNumType w:fmt="lowerRoman"/>
          <w:cols w:space="720"/>
          <w:docGrid w:linePitch="360"/>
        </w:sectPr>
      </w:pPr>
    </w:p>
    <w:p w:rsidR="005D638A" w:rsidRDefault="005D638A" w:rsidP="00BF170B">
      <w:pPr>
        <w:pStyle w:val="Heading1"/>
      </w:pPr>
      <w:bookmarkStart w:id="0" w:name="_Toc529557397"/>
      <w:r>
        <w:lastRenderedPageBreak/>
        <w:t>Selfiefinder</w:t>
      </w:r>
      <w:bookmarkEnd w:id="0"/>
    </w:p>
    <w:p w:rsidR="00996F4E" w:rsidRDefault="004371A9" w:rsidP="00C06B93">
      <w:pPr>
        <w:pStyle w:val="BodyText"/>
      </w:pPr>
      <w:r>
        <w:t>Selfiefinder adds a photo montage experience to an organization’s events by providing attendees with the ability to upload their photos of the event to a common gallery.</w:t>
      </w:r>
      <w:r w:rsidR="004C1545">
        <w:t xml:space="preserve"> A</w:t>
      </w:r>
      <w:r>
        <w:t>n</w:t>
      </w:r>
      <w:r w:rsidR="004C1545">
        <w:t xml:space="preserve"> </w:t>
      </w:r>
      <w:r w:rsidR="00351CF6">
        <w:t>attendee</w:t>
      </w:r>
      <w:r w:rsidR="004C1545">
        <w:t xml:space="preserve">’s uploaded event selfies are combined with </w:t>
      </w:r>
      <w:r w:rsidR="00011FEB">
        <w:t xml:space="preserve">the </w:t>
      </w:r>
      <w:r w:rsidR="004C1545">
        <w:t xml:space="preserve">selfies </w:t>
      </w:r>
      <w:r w:rsidR="00011FEB">
        <w:t xml:space="preserve">of other attendees </w:t>
      </w:r>
      <w:r w:rsidR="004C1545">
        <w:t xml:space="preserve">to form a compelling and unique montage of your event that </w:t>
      </w:r>
      <w:r w:rsidR="00351CF6">
        <w:t>attendee</w:t>
      </w:r>
      <w:r w:rsidR="005D638A">
        <w:t xml:space="preserve">s and their </w:t>
      </w:r>
      <w:r w:rsidR="004C1545">
        <w:t xml:space="preserve">families and friends alike will enjoy. </w:t>
      </w:r>
    </w:p>
    <w:p w:rsidR="004C1545" w:rsidRDefault="004C1545" w:rsidP="00C06B93">
      <w:pPr>
        <w:pStyle w:val="BodyText"/>
      </w:pPr>
    </w:p>
    <w:p w:rsidR="00CA331C" w:rsidRDefault="004C1545" w:rsidP="00C06B93">
      <w:pPr>
        <w:pStyle w:val="BodyText"/>
      </w:pPr>
      <w:r>
        <w:t xml:space="preserve">As the manager of your event in Selfiefinder, you are responsible for </w:t>
      </w:r>
      <w:r w:rsidR="005D638A">
        <w:t xml:space="preserve">creating the event which consists of </w:t>
      </w:r>
      <w:r>
        <w:t xml:space="preserve">specifying the event information, setting the upload </w:t>
      </w:r>
      <w:r w:rsidR="00E755F5">
        <w:t xml:space="preserve">date </w:t>
      </w:r>
      <w:r>
        <w:t>window for selfies</w:t>
      </w:r>
      <w:r w:rsidR="005D638A">
        <w:t xml:space="preserve"> and </w:t>
      </w:r>
      <w:r>
        <w:t xml:space="preserve">the montage display </w:t>
      </w:r>
      <w:r w:rsidR="00E755F5">
        <w:t xml:space="preserve">date </w:t>
      </w:r>
      <w:r>
        <w:t>window, the email messages and on-screen messages presented to uploaders and viewers</w:t>
      </w:r>
      <w:r w:rsidR="005D638A">
        <w:t xml:space="preserve">, and controlling how selfies are approved. Depending on whether you choose to allow automatic </w:t>
      </w:r>
      <w:r>
        <w:t xml:space="preserve">approval </w:t>
      </w:r>
      <w:r w:rsidR="005D638A">
        <w:t xml:space="preserve">or require approval </w:t>
      </w:r>
      <w:r>
        <w:t>of uploaded selfies</w:t>
      </w:r>
      <w:r w:rsidR="005D638A">
        <w:t xml:space="preserve">, you may also be </w:t>
      </w:r>
      <w:r w:rsidR="00CA331C">
        <w:t xml:space="preserve">actively monitoring uploads </w:t>
      </w:r>
      <w:r w:rsidR="00E755F5">
        <w:t>during the time that</w:t>
      </w:r>
      <w:r w:rsidR="00CA331C">
        <w:t xml:space="preserve"> the upload window is active.</w:t>
      </w:r>
    </w:p>
    <w:p w:rsidR="00ED6373" w:rsidRDefault="00ED6373" w:rsidP="00C06B93">
      <w:pPr>
        <w:pStyle w:val="BodyText"/>
      </w:pPr>
    </w:p>
    <w:p w:rsidR="00D57C74" w:rsidRDefault="00D57C74" w:rsidP="00C06B93">
      <w:pPr>
        <w:pStyle w:val="BodyText"/>
      </w:pPr>
      <w:r>
        <w:rPr>
          <w:noProof/>
        </w:rPr>
        <w:drawing>
          <wp:inline distT="0" distB="0" distL="0" distR="0">
            <wp:extent cx="5943600" cy="3714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nta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rsidR="00D57C74" w:rsidRDefault="00D57C74" w:rsidP="00D57C74">
      <w:pPr>
        <w:pStyle w:val="Caption"/>
      </w:pPr>
      <w:bookmarkStart w:id="1" w:name="_Toc529557531"/>
      <w:r>
        <w:t xml:space="preserve">Figure </w:t>
      </w:r>
      <w:fldSimple w:instr=" SEQ Figure \* ARABIC ">
        <w:r w:rsidR="00665D73">
          <w:rPr>
            <w:noProof/>
          </w:rPr>
          <w:t>1</w:t>
        </w:r>
      </w:fldSimple>
      <w:r>
        <w:t xml:space="preserve">: Selfiefinder Montage </w:t>
      </w:r>
      <w:r>
        <w:rPr>
          <w:noProof/>
        </w:rPr>
        <w:t xml:space="preserve">with </w:t>
      </w:r>
      <w:r w:rsidR="00351CF6">
        <w:rPr>
          <w:noProof/>
        </w:rPr>
        <w:t>Attendee</w:t>
      </w:r>
      <w:r w:rsidR="00E755F5">
        <w:rPr>
          <w:noProof/>
        </w:rPr>
        <w:t>-Supplied</w:t>
      </w:r>
      <w:r>
        <w:rPr>
          <w:noProof/>
        </w:rPr>
        <w:t xml:space="preserve"> Image Displayed</w:t>
      </w:r>
      <w:bookmarkEnd w:id="1"/>
    </w:p>
    <w:p w:rsidR="00CA331C" w:rsidRDefault="00ED6373" w:rsidP="00BF170B">
      <w:pPr>
        <w:pStyle w:val="Heading1"/>
      </w:pPr>
      <w:bookmarkStart w:id="2" w:name="_Toc529557398"/>
      <w:r>
        <w:lastRenderedPageBreak/>
        <w:t>Preparation</w:t>
      </w:r>
      <w:bookmarkEnd w:id="2"/>
    </w:p>
    <w:p w:rsidR="004C1545" w:rsidRDefault="005D638A" w:rsidP="00C06B93">
      <w:pPr>
        <w:pStyle w:val="BodyText"/>
      </w:pPr>
      <w:r>
        <w:t xml:space="preserve">While Selfiefinder is </w:t>
      </w:r>
      <w:r w:rsidR="00ED6373">
        <w:t xml:space="preserve">intuitive and </w:t>
      </w:r>
      <w:r>
        <w:t>easy to use</w:t>
      </w:r>
      <w:r w:rsidR="00ED6373">
        <w:t>,</w:t>
      </w:r>
      <w:r>
        <w:t xml:space="preserve"> we have found that a little preparation goes a long way</w:t>
      </w:r>
      <w:r w:rsidR="00ED6373">
        <w:t xml:space="preserve"> toward </w:t>
      </w:r>
      <w:r w:rsidR="00DB13BE">
        <w:t xml:space="preserve">quickly and </w:t>
      </w:r>
      <w:r w:rsidR="00ED6373">
        <w:t>efficiently creating your event</w:t>
      </w:r>
      <w:r>
        <w:t>.</w:t>
      </w:r>
      <w:r w:rsidR="00ED6373">
        <w:t xml:space="preserve"> The main elements for preparation are having the physical items ready such as the event information, contact information, and the event photos you </w:t>
      </w:r>
      <w:r w:rsidR="00E755F5">
        <w:t xml:space="preserve">will </w:t>
      </w:r>
      <w:r w:rsidR="00ED6373">
        <w:t xml:space="preserve">supply to serve as the base for the montage </w:t>
      </w:r>
      <w:r w:rsidR="00E755F5">
        <w:t xml:space="preserve">until </w:t>
      </w:r>
      <w:r w:rsidR="00351CF6">
        <w:t>attendee</w:t>
      </w:r>
      <w:r w:rsidR="00CE5A14">
        <w:t>s</w:t>
      </w:r>
      <w:r w:rsidR="00ED6373">
        <w:t xml:space="preserve"> upload</w:t>
      </w:r>
      <w:r w:rsidR="00E755F5">
        <w:t xml:space="preserve"> their own photos</w:t>
      </w:r>
      <w:r w:rsidR="00ED6373">
        <w:t>, and the</w:t>
      </w:r>
      <w:r w:rsidR="00D87670">
        <w:t xml:space="preserve"> event</w:t>
      </w:r>
      <w:r w:rsidR="00ED6373">
        <w:t xml:space="preserve"> date windows for uploading and viewing. </w:t>
      </w:r>
    </w:p>
    <w:p w:rsidR="00E43988" w:rsidRDefault="0036102B" w:rsidP="00E43988">
      <w:pPr>
        <w:pStyle w:val="Heading2"/>
      </w:pPr>
      <w:bookmarkStart w:id="3" w:name="_Toc529557399"/>
      <w:r>
        <w:t xml:space="preserve">Organizer-Supplied </w:t>
      </w:r>
      <w:r w:rsidR="00E43988">
        <w:t>Event Photos</w:t>
      </w:r>
      <w:bookmarkEnd w:id="3"/>
    </w:p>
    <w:p w:rsidR="00E43988" w:rsidRDefault="0036102B" w:rsidP="00C06B93">
      <w:pPr>
        <w:pStyle w:val="BodyText"/>
      </w:pPr>
      <w:r>
        <w:t>Organizer-supplied event photos fall into two categories:</w:t>
      </w:r>
    </w:p>
    <w:p w:rsidR="0036102B" w:rsidRDefault="0036102B" w:rsidP="00C06B93">
      <w:pPr>
        <w:pStyle w:val="BodyText"/>
      </w:pPr>
    </w:p>
    <w:p w:rsidR="0036102B" w:rsidRDefault="0036102B" w:rsidP="0036102B">
      <w:pPr>
        <w:pStyle w:val="BodyText"/>
        <w:numPr>
          <w:ilvl w:val="0"/>
          <w:numId w:val="13"/>
        </w:numPr>
      </w:pPr>
      <w:r>
        <w:rPr>
          <w:b/>
        </w:rPr>
        <w:t>General—</w:t>
      </w:r>
      <w:r w:rsidRPr="0036102B">
        <w:t>Pho</w:t>
      </w:r>
      <w:r>
        <w:t>tos supplied by your organization showing the venue, past events, and other related images.</w:t>
      </w:r>
    </w:p>
    <w:p w:rsidR="0036102B" w:rsidRDefault="00351CF6" w:rsidP="0036102B">
      <w:pPr>
        <w:pStyle w:val="BodyText"/>
        <w:numPr>
          <w:ilvl w:val="0"/>
          <w:numId w:val="13"/>
        </w:numPr>
      </w:pPr>
      <w:r>
        <w:rPr>
          <w:b/>
        </w:rPr>
        <w:t>Attendee</w:t>
      </w:r>
      <w:r w:rsidR="0036102B">
        <w:rPr>
          <w:b/>
        </w:rPr>
        <w:t>—</w:t>
      </w:r>
      <w:r w:rsidR="0036102B">
        <w:t xml:space="preserve">Photos supplied by </w:t>
      </w:r>
      <w:r>
        <w:t>attendee</w:t>
      </w:r>
      <w:r w:rsidR="0036102B">
        <w:t xml:space="preserve">s in advance of the event such as team photos and vendor offerings. </w:t>
      </w:r>
    </w:p>
    <w:p w:rsidR="0036102B" w:rsidRDefault="0036102B" w:rsidP="0036102B">
      <w:pPr>
        <w:pStyle w:val="BodyText"/>
      </w:pPr>
    </w:p>
    <w:p w:rsidR="0036102B" w:rsidRDefault="0036102B" w:rsidP="0036102B">
      <w:pPr>
        <w:pStyle w:val="BodyText"/>
      </w:pPr>
      <w:r>
        <w:t xml:space="preserve">An event will always have general organizer-supplied event photos, but may not have </w:t>
      </w:r>
      <w:r w:rsidR="00351CF6">
        <w:t>attendee</w:t>
      </w:r>
      <w:r>
        <w:t xml:space="preserve"> organizer-supplied photos depending on the event. </w:t>
      </w:r>
    </w:p>
    <w:p w:rsidR="00D92465" w:rsidRDefault="00D87670" w:rsidP="00D92465">
      <w:pPr>
        <w:pStyle w:val="Heading2"/>
      </w:pPr>
      <w:bookmarkStart w:id="4" w:name="_Toc529557400"/>
      <w:r>
        <w:t xml:space="preserve">Event </w:t>
      </w:r>
      <w:r w:rsidR="00D92465">
        <w:t>Date Windows</w:t>
      </w:r>
      <w:bookmarkEnd w:id="4"/>
    </w:p>
    <w:p w:rsidR="005D638A" w:rsidRDefault="00ED6373" w:rsidP="00C06B93">
      <w:pPr>
        <w:pStyle w:val="BodyText"/>
      </w:pPr>
      <w:r>
        <w:t>In terms of the</w:t>
      </w:r>
      <w:r w:rsidR="00D87670">
        <w:t xml:space="preserve"> event</w:t>
      </w:r>
      <w:r>
        <w:t xml:space="preserve"> date windows, we built Selfiefinder as a way for your </w:t>
      </w:r>
      <w:r w:rsidR="00351CF6">
        <w:t>attendee</w:t>
      </w:r>
      <w:r>
        <w:t xml:space="preserve">s to further engage in the event </w:t>
      </w:r>
      <w:r w:rsidR="00BF170B">
        <w:t xml:space="preserve">by uploading their selfies </w:t>
      </w:r>
      <w:r>
        <w:t xml:space="preserve">so we recommend the following for </w:t>
      </w:r>
      <w:r w:rsidR="00CE5A14">
        <w:t xml:space="preserve">event </w:t>
      </w:r>
      <w:r>
        <w:t>date windows:</w:t>
      </w:r>
    </w:p>
    <w:p w:rsidR="00ED6373" w:rsidRDefault="00ED6373" w:rsidP="00C06B93">
      <w:pPr>
        <w:pStyle w:val="BodyText"/>
      </w:pPr>
    </w:p>
    <w:p w:rsidR="00ED6373" w:rsidRDefault="00ED6373" w:rsidP="00C06B93">
      <w:pPr>
        <w:pStyle w:val="BodyText"/>
        <w:numPr>
          <w:ilvl w:val="0"/>
          <w:numId w:val="12"/>
        </w:numPr>
      </w:pPr>
      <w:r w:rsidRPr="00BF170B">
        <w:rPr>
          <w:b/>
        </w:rPr>
        <w:t>Upload</w:t>
      </w:r>
      <w:r w:rsidR="00DB13BE">
        <w:rPr>
          <w:b/>
        </w:rPr>
        <w:t>—</w:t>
      </w:r>
      <w:r w:rsidR="00BF170B">
        <w:t xml:space="preserve">A one week window </w:t>
      </w:r>
      <w:r>
        <w:t xml:space="preserve">beginning </w:t>
      </w:r>
      <w:r w:rsidR="00BF170B">
        <w:t xml:space="preserve">with the opening </w:t>
      </w:r>
      <w:r>
        <w:t xml:space="preserve">of the event and extending to a week after. Most people will upload during and a few days after </w:t>
      </w:r>
      <w:r w:rsidR="00BF170B">
        <w:t xml:space="preserve">the event </w:t>
      </w:r>
      <w:r>
        <w:t>making a full week</w:t>
      </w:r>
      <w:r w:rsidR="00BF170B">
        <w:t xml:space="preserve"> window long enough to cover even the most ardent procrastinators.</w:t>
      </w:r>
    </w:p>
    <w:p w:rsidR="00BF170B" w:rsidRDefault="00BF170B" w:rsidP="00C06B93">
      <w:pPr>
        <w:pStyle w:val="BodyText"/>
        <w:numPr>
          <w:ilvl w:val="0"/>
          <w:numId w:val="12"/>
        </w:numPr>
      </w:pPr>
      <w:r w:rsidRPr="00BF170B">
        <w:rPr>
          <w:b/>
        </w:rPr>
        <w:t>Viewing</w:t>
      </w:r>
      <w:r w:rsidR="00DB13BE">
        <w:t>—</w:t>
      </w:r>
      <w:r>
        <w:t>A minimum of two weeks beginning with the opening of the event but possibly going out to a year after the event if your organization expects to repeat the event and wants to maintain interest and momentum throughout the year.</w:t>
      </w:r>
    </w:p>
    <w:p w:rsidR="00DB13BE" w:rsidRDefault="00DB13BE" w:rsidP="00C06B93">
      <w:pPr>
        <w:pStyle w:val="BodyText"/>
      </w:pPr>
    </w:p>
    <w:p w:rsidR="00DB13BE" w:rsidRDefault="00DB13BE" w:rsidP="00C06B93">
      <w:pPr>
        <w:pStyle w:val="BodyText"/>
      </w:pPr>
      <w:r>
        <w:t xml:space="preserve">For example, the recommended </w:t>
      </w:r>
      <w:r w:rsidR="00CE5A14">
        <w:t xml:space="preserve">event </w:t>
      </w:r>
      <w:r w:rsidR="00D87670">
        <w:t xml:space="preserve">date </w:t>
      </w:r>
      <w:r>
        <w:t xml:space="preserve">windows for </w:t>
      </w:r>
      <w:r w:rsidR="00BF170B">
        <w:t xml:space="preserve">an event that runs on the weekend of November 10 and 11 would </w:t>
      </w:r>
      <w:r>
        <w:t>be</w:t>
      </w:r>
      <w:r w:rsidR="00BF170B">
        <w:t xml:space="preserve"> an upload window of November 10–November 17, and a minimum viewing window of November 10–November 24. </w:t>
      </w:r>
      <w:r>
        <w:t xml:space="preserve">Of course, you can select any date windows you wish including windows that begin prior to the event. Selfiefinder </w:t>
      </w:r>
      <w:r w:rsidR="006901A3">
        <w:t xml:space="preserve">itself </w:t>
      </w:r>
      <w:r>
        <w:t>does not impose any restrictions.</w:t>
      </w:r>
    </w:p>
    <w:p w:rsidR="00DB13BE" w:rsidRDefault="00D92465" w:rsidP="00D92465">
      <w:pPr>
        <w:pStyle w:val="Heading2"/>
      </w:pPr>
      <w:bookmarkStart w:id="5" w:name="_Toc529557401"/>
      <w:r>
        <w:t>Email Messages</w:t>
      </w:r>
      <w:bookmarkEnd w:id="5"/>
    </w:p>
    <w:p w:rsidR="00D92465" w:rsidRPr="001A120F" w:rsidRDefault="00921C4C" w:rsidP="00C06B93">
      <w:pPr>
        <w:pStyle w:val="BodyText"/>
      </w:pPr>
      <w:r>
        <w:t xml:space="preserve">The email messages sent from Selfiefinder can be simple one liners or they can be the same format as other email from your organization using the built-in rich text editor. We recommend that you </w:t>
      </w:r>
      <w:r w:rsidR="000420F6">
        <w:t>have a copy of your standard email handy to paste into the email templates. Selfiefinder supports linked icons for social networks and other features of a typical email client</w:t>
      </w:r>
      <w:r w:rsidR="0036102B">
        <w:t xml:space="preserve"> </w:t>
      </w:r>
      <w:r w:rsidR="00CE5A14">
        <w:t xml:space="preserve">so that </w:t>
      </w:r>
      <w:r w:rsidR="0036102B">
        <w:t xml:space="preserve">you </w:t>
      </w:r>
      <w:r w:rsidR="00CE5A14">
        <w:t xml:space="preserve">can </w:t>
      </w:r>
      <w:r w:rsidR="0036102B">
        <w:t xml:space="preserve">preserve your </w:t>
      </w:r>
      <w:r w:rsidR="0087207E">
        <w:t xml:space="preserve">organization’s </w:t>
      </w:r>
      <w:r w:rsidR="0036102B">
        <w:t>branding within Selfiefinder</w:t>
      </w:r>
      <w:r w:rsidR="000420F6">
        <w:t>.</w:t>
      </w:r>
      <w:r w:rsidR="00D87670">
        <w:t xml:space="preserve"> As well, you can insert the fields you have defined for your event such as the start date and location into an email using variables</w:t>
      </w:r>
      <w:r w:rsidR="0036102B">
        <w:t xml:space="preserve"> to further customize the messages for an event.</w:t>
      </w:r>
    </w:p>
    <w:p w:rsidR="00BF170B" w:rsidRDefault="00BF170B" w:rsidP="00C06B93">
      <w:pPr>
        <w:pStyle w:val="BodyText"/>
      </w:pPr>
    </w:p>
    <w:p w:rsidR="00FD4028" w:rsidRDefault="00FD4028" w:rsidP="00FD4028">
      <w:pPr>
        <w:pStyle w:val="Heading1"/>
      </w:pPr>
      <w:bookmarkStart w:id="6" w:name="_Toc529557402"/>
      <w:r>
        <w:lastRenderedPageBreak/>
        <w:t xml:space="preserve">Create A New </w:t>
      </w:r>
      <w:r w:rsidR="00CE5A14">
        <w:t xml:space="preserve">Selfiefinder </w:t>
      </w:r>
      <w:r>
        <w:t>Event</w:t>
      </w:r>
      <w:bookmarkEnd w:id="6"/>
    </w:p>
    <w:p w:rsidR="00FD4028" w:rsidRDefault="00FD4028" w:rsidP="00C06B93">
      <w:pPr>
        <w:pStyle w:val="BodyText"/>
      </w:pPr>
      <w:r>
        <w:t xml:space="preserve">Users create new events in Selfiefinder from the Events tab of Manage using the Add Event function. The Events tab contains the Events grid that lists previously created events and provides functions for editing, downloading, and deleting them. </w:t>
      </w:r>
    </w:p>
    <w:p w:rsidR="00FD4028" w:rsidRDefault="00FD4028" w:rsidP="00C06B93">
      <w:pPr>
        <w:pStyle w:val="BodyText"/>
      </w:pPr>
    </w:p>
    <w:p w:rsidR="00D87670" w:rsidRDefault="00D87670" w:rsidP="00FD4028">
      <w:pPr>
        <w:pStyle w:val="Heading2"/>
      </w:pPr>
      <w:bookmarkStart w:id="7" w:name="_Toc529557403"/>
      <w:r>
        <w:t>Add Event</w:t>
      </w:r>
      <w:bookmarkEnd w:id="7"/>
    </w:p>
    <w:p w:rsidR="00FD4028" w:rsidRDefault="00AF63EE" w:rsidP="00C06B93">
      <w:pPr>
        <w:pStyle w:val="BodyText"/>
      </w:pPr>
      <w:r>
        <w:t xml:space="preserve">The Add Event function has seven sections </w:t>
      </w:r>
      <w:r w:rsidR="00CE5A14">
        <w:t>consisting of</w:t>
      </w:r>
      <w:r>
        <w:t xml:space="preserve"> fields and configuration parameters.</w:t>
      </w:r>
    </w:p>
    <w:p w:rsidR="00AF63EE" w:rsidRDefault="00AF63EE" w:rsidP="00C06B93">
      <w:pPr>
        <w:pStyle w:val="BodyText"/>
      </w:pPr>
    </w:p>
    <w:tbl>
      <w:tblPr>
        <w:tblStyle w:val="ListTable3-Accent5"/>
        <w:tblW w:w="6925" w:type="dxa"/>
        <w:tblBorders>
          <w:insideH w:val="single" w:sz="4" w:space="0" w:color="4472C4" w:themeColor="accent5"/>
          <w:insideV w:val="single" w:sz="4" w:space="0" w:color="4472C4" w:themeColor="accent5"/>
        </w:tblBorders>
        <w:tblLook w:val="04A0" w:firstRow="1" w:lastRow="0" w:firstColumn="1" w:lastColumn="0" w:noHBand="0" w:noVBand="1"/>
      </w:tblPr>
      <w:tblGrid>
        <w:gridCol w:w="2335"/>
        <w:gridCol w:w="4590"/>
      </w:tblGrid>
      <w:tr w:rsidR="00AF63EE" w:rsidRPr="00AF63EE" w:rsidTr="00CE5A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5" w:type="dxa"/>
            <w:tcBorders>
              <w:bottom w:val="none" w:sz="0" w:space="0" w:color="auto"/>
              <w:right w:val="none" w:sz="0" w:space="0" w:color="auto"/>
            </w:tcBorders>
          </w:tcPr>
          <w:p w:rsidR="00AF63EE" w:rsidRPr="00AF63EE" w:rsidRDefault="00AF63EE" w:rsidP="00C06B93">
            <w:pPr>
              <w:pStyle w:val="BodyText"/>
            </w:pPr>
            <w:r>
              <w:t>Section</w:t>
            </w:r>
          </w:p>
        </w:tc>
        <w:tc>
          <w:tcPr>
            <w:tcW w:w="4590" w:type="dxa"/>
          </w:tcPr>
          <w:p w:rsidR="00AF63EE" w:rsidRPr="00AF63EE" w:rsidRDefault="00AF63EE" w:rsidP="00C06B93">
            <w:pPr>
              <w:pStyle w:val="BodyText"/>
              <w:cnfStyle w:val="100000000000" w:firstRow="1" w:lastRow="0" w:firstColumn="0" w:lastColumn="0" w:oddVBand="0" w:evenVBand="0" w:oddHBand="0" w:evenHBand="0" w:firstRowFirstColumn="0" w:firstRowLastColumn="0" w:lastRowFirstColumn="0" w:lastRowLastColumn="0"/>
            </w:pPr>
            <w:r>
              <w:t>Purpose</w:t>
            </w:r>
          </w:p>
        </w:tc>
      </w:tr>
      <w:tr w:rsidR="00AF63EE" w:rsidRPr="00AF63EE" w:rsidTr="00CE5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tcPr>
          <w:p w:rsidR="00AF63EE" w:rsidRPr="00AF63EE" w:rsidRDefault="00AF63EE" w:rsidP="00C06B93">
            <w:pPr>
              <w:pStyle w:val="BodyText"/>
            </w:pPr>
            <w:r w:rsidRPr="00AF63EE">
              <w:rPr>
                <w:b w:val="0"/>
              </w:rPr>
              <w:t>General Information</w:t>
            </w:r>
          </w:p>
        </w:tc>
        <w:tc>
          <w:tcPr>
            <w:tcW w:w="4590" w:type="dxa"/>
            <w:tcBorders>
              <w:top w:val="none" w:sz="0" w:space="0" w:color="auto"/>
              <w:bottom w:val="none" w:sz="0" w:space="0" w:color="auto"/>
            </w:tcBorders>
          </w:tcPr>
          <w:p w:rsidR="00AF63EE" w:rsidRPr="00AF63EE" w:rsidRDefault="00AF63EE" w:rsidP="00C06B93">
            <w:pPr>
              <w:pStyle w:val="BodyText"/>
              <w:cnfStyle w:val="000000100000" w:firstRow="0" w:lastRow="0" w:firstColumn="0" w:lastColumn="0" w:oddVBand="0" w:evenVBand="0" w:oddHBand="1" w:evenHBand="0" w:firstRowFirstColumn="0" w:firstRowLastColumn="0" w:lastRowFirstColumn="0" w:lastRowLastColumn="0"/>
            </w:pPr>
            <w:r>
              <w:t>Event overview</w:t>
            </w:r>
          </w:p>
        </w:tc>
      </w:tr>
      <w:tr w:rsidR="00AF63EE" w:rsidRPr="00AF63EE" w:rsidTr="00CE5A14">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rsidR="00AF63EE" w:rsidRPr="00AF63EE" w:rsidRDefault="00AF63EE" w:rsidP="00C06B93">
            <w:pPr>
              <w:pStyle w:val="BodyText"/>
            </w:pPr>
            <w:r w:rsidRPr="00AF63EE">
              <w:rPr>
                <w:b w:val="0"/>
              </w:rPr>
              <w:t>Settings</w:t>
            </w:r>
          </w:p>
        </w:tc>
        <w:tc>
          <w:tcPr>
            <w:tcW w:w="4590" w:type="dxa"/>
          </w:tcPr>
          <w:p w:rsidR="00AF63EE" w:rsidRPr="00AF63EE" w:rsidRDefault="00AF63EE" w:rsidP="00C06B93">
            <w:pPr>
              <w:pStyle w:val="BodyText"/>
              <w:cnfStyle w:val="000000000000" w:firstRow="0" w:lastRow="0" w:firstColumn="0" w:lastColumn="0" w:oddVBand="0" w:evenVBand="0" w:oddHBand="0" w:evenHBand="0" w:firstRowFirstColumn="0" w:firstRowLastColumn="0" w:lastRowFirstColumn="0" w:lastRowLastColumn="0"/>
            </w:pPr>
            <w:r>
              <w:t>Controls for images and privacy</w:t>
            </w:r>
          </w:p>
        </w:tc>
      </w:tr>
      <w:tr w:rsidR="00AF63EE" w:rsidRPr="00AF63EE" w:rsidTr="00CE5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tcPr>
          <w:p w:rsidR="00AF63EE" w:rsidRPr="00AF63EE" w:rsidRDefault="00AF63EE" w:rsidP="00C06B93">
            <w:pPr>
              <w:pStyle w:val="BodyText"/>
            </w:pPr>
            <w:r w:rsidRPr="00AF63EE">
              <w:rPr>
                <w:b w:val="0"/>
              </w:rPr>
              <w:t>Contact</w:t>
            </w:r>
          </w:p>
        </w:tc>
        <w:tc>
          <w:tcPr>
            <w:tcW w:w="4590" w:type="dxa"/>
            <w:tcBorders>
              <w:top w:val="none" w:sz="0" w:space="0" w:color="auto"/>
              <w:bottom w:val="none" w:sz="0" w:space="0" w:color="auto"/>
            </w:tcBorders>
          </w:tcPr>
          <w:p w:rsidR="00AF63EE" w:rsidRPr="00AF63EE" w:rsidRDefault="00AF63EE" w:rsidP="00C06B93">
            <w:pPr>
              <w:pStyle w:val="BodyText"/>
              <w:cnfStyle w:val="000000100000" w:firstRow="0" w:lastRow="0" w:firstColumn="0" w:lastColumn="0" w:oddVBand="0" w:evenVBand="0" w:oddHBand="1" w:evenHBand="0" w:firstRowFirstColumn="0" w:firstRowLastColumn="0" w:lastRowFirstColumn="0" w:lastRowLastColumn="0"/>
            </w:pPr>
            <w:r>
              <w:t>Point of contact</w:t>
            </w:r>
          </w:p>
        </w:tc>
      </w:tr>
      <w:tr w:rsidR="00AF63EE" w:rsidRPr="00AF63EE" w:rsidTr="00CE5A14">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rsidR="00AF63EE" w:rsidRPr="00AF63EE" w:rsidRDefault="00AF63EE" w:rsidP="00C06B93">
            <w:pPr>
              <w:pStyle w:val="BodyText"/>
            </w:pPr>
            <w:r w:rsidRPr="00AF63EE">
              <w:rPr>
                <w:b w:val="0"/>
              </w:rPr>
              <w:t>Montage</w:t>
            </w:r>
          </w:p>
        </w:tc>
        <w:tc>
          <w:tcPr>
            <w:tcW w:w="4590" w:type="dxa"/>
          </w:tcPr>
          <w:p w:rsidR="00AF63EE" w:rsidRPr="00AF63EE" w:rsidRDefault="00AF63EE" w:rsidP="00975032">
            <w:pPr>
              <w:pStyle w:val="BodyText"/>
              <w:cnfStyle w:val="000000000000" w:firstRow="0" w:lastRow="0" w:firstColumn="0" w:lastColumn="0" w:oddVBand="0" w:evenVBand="0" w:oddHBand="0" w:evenHBand="0" w:firstRowFirstColumn="0" w:firstRowLastColumn="0" w:lastRowFirstColumn="0" w:lastRowLastColumn="0"/>
            </w:pPr>
            <w:r>
              <w:t xml:space="preserve">Organizer-supplied images </w:t>
            </w:r>
            <w:r w:rsidR="007B1836">
              <w:t>configuration</w:t>
            </w:r>
          </w:p>
        </w:tc>
      </w:tr>
      <w:tr w:rsidR="00AF63EE" w:rsidRPr="00AF63EE" w:rsidTr="00CE5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tcPr>
          <w:p w:rsidR="00AF63EE" w:rsidRPr="00AF63EE" w:rsidRDefault="00AF63EE" w:rsidP="00C06B93">
            <w:pPr>
              <w:pStyle w:val="BodyText"/>
            </w:pPr>
            <w:r w:rsidRPr="00AF63EE">
              <w:rPr>
                <w:b w:val="0"/>
              </w:rPr>
              <w:t>Upload Settings</w:t>
            </w:r>
          </w:p>
        </w:tc>
        <w:tc>
          <w:tcPr>
            <w:tcW w:w="4590" w:type="dxa"/>
            <w:tcBorders>
              <w:top w:val="none" w:sz="0" w:space="0" w:color="auto"/>
              <w:bottom w:val="none" w:sz="0" w:space="0" w:color="auto"/>
            </w:tcBorders>
          </w:tcPr>
          <w:p w:rsidR="00AF63EE" w:rsidRPr="007B1836" w:rsidRDefault="00351CF6" w:rsidP="007B1836">
            <w:pPr>
              <w:pStyle w:val="BodyText"/>
              <w:cnfStyle w:val="000000100000" w:firstRow="0" w:lastRow="0" w:firstColumn="0" w:lastColumn="0" w:oddVBand="0" w:evenVBand="0" w:oddHBand="1" w:evenHBand="0" w:firstRowFirstColumn="0" w:firstRowLastColumn="0" w:lastRowFirstColumn="0" w:lastRowLastColumn="0"/>
            </w:pPr>
            <w:r>
              <w:t>Attendee</w:t>
            </w:r>
            <w:r w:rsidR="00975032">
              <w:t>-supplied images configuration</w:t>
            </w:r>
          </w:p>
        </w:tc>
      </w:tr>
      <w:tr w:rsidR="00AF63EE" w:rsidRPr="00AF63EE" w:rsidTr="00CE5A14">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rsidR="00AF63EE" w:rsidRPr="00AF63EE" w:rsidRDefault="00AF63EE" w:rsidP="00C06B93">
            <w:pPr>
              <w:pStyle w:val="BodyText"/>
            </w:pPr>
            <w:r w:rsidRPr="00AF63EE">
              <w:rPr>
                <w:b w:val="0"/>
              </w:rPr>
              <w:t>Gallery</w:t>
            </w:r>
          </w:p>
        </w:tc>
        <w:tc>
          <w:tcPr>
            <w:tcW w:w="4590" w:type="dxa"/>
          </w:tcPr>
          <w:p w:rsidR="00AF63EE" w:rsidRPr="007B1836" w:rsidRDefault="00975032" w:rsidP="007B1836">
            <w:pPr>
              <w:pStyle w:val="BodyText"/>
              <w:cnfStyle w:val="000000000000" w:firstRow="0" w:lastRow="0" w:firstColumn="0" w:lastColumn="0" w:oddVBand="0" w:evenVBand="0" w:oddHBand="0" w:evenHBand="0" w:firstRowFirstColumn="0" w:firstRowLastColumn="0" w:lastRowFirstColumn="0" w:lastRowLastColumn="0"/>
            </w:pPr>
            <w:r>
              <w:t>Gallery availability</w:t>
            </w:r>
            <w:r w:rsidR="00E01081">
              <w:t xml:space="preserve"> and message</w:t>
            </w:r>
          </w:p>
        </w:tc>
      </w:tr>
      <w:tr w:rsidR="00AF63EE" w:rsidRPr="00AF63EE" w:rsidTr="00CE5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tcPr>
          <w:p w:rsidR="00AF63EE" w:rsidRPr="00AF63EE" w:rsidRDefault="00AF63EE" w:rsidP="00C06B93">
            <w:pPr>
              <w:pStyle w:val="BodyText"/>
            </w:pPr>
            <w:r w:rsidRPr="00AF63EE">
              <w:rPr>
                <w:b w:val="0"/>
              </w:rPr>
              <w:t>Email Messages</w:t>
            </w:r>
          </w:p>
        </w:tc>
        <w:tc>
          <w:tcPr>
            <w:tcW w:w="4590" w:type="dxa"/>
            <w:tcBorders>
              <w:top w:val="none" w:sz="0" w:space="0" w:color="auto"/>
              <w:bottom w:val="none" w:sz="0" w:space="0" w:color="auto"/>
            </w:tcBorders>
          </w:tcPr>
          <w:p w:rsidR="00AF63EE" w:rsidRPr="007B1836" w:rsidRDefault="00E01081" w:rsidP="00C06B93">
            <w:pPr>
              <w:pStyle w:val="BodyText"/>
              <w:cnfStyle w:val="000000100000" w:firstRow="0" w:lastRow="0" w:firstColumn="0" w:lastColumn="0" w:oddVBand="0" w:evenVBand="0" w:oddHBand="1" w:evenHBand="0" w:firstRowFirstColumn="0" w:firstRowLastColumn="0" w:lastRowFirstColumn="0" w:lastRowLastColumn="0"/>
            </w:pPr>
            <w:r>
              <w:t xml:space="preserve">Email messages to </w:t>
            </w:r>
            <w:r w:rsidR="00351CF6">
              <w:t>attendee</w:t>
            </w:r>
            <w:r>
              <w:t xml:space="preserve">s </w:t>
            </w:r>
          </w:p>
        </w:tc>
      </w:tr>
    </w:tbl>
    <w:p w:rsidR="008F32EF" w:rsidRDefault="008F32EF" w:rsidP="008F32EF">
      <w:pPr>
        <w:pStyle w:val="BodyText"/>
      </w:pPr>
    </w:p>
    <w:p w:rsidR="008F32EF" w:rsidRDefault="008F32EF" w:rsidP="008F32EF">
      <w:pPr>
        <w:pStyle w:val="BodyText"/>
      </w:pPr>
    </w:p>
    <w:p w:rsidR="008F32EF" w:rsidRDefault="008F32EF" w:rsidP="008F32EF">
      <w:pPr>
        <w:pStyle w:val="BodyText"/>
      </w:pPr>
      <w:r>
        <w:rPr>
          <w:noProof/>
        </w:rPr>
        <w:drawing>
          <wp:inline distT="0" distB="0" distL="0" distR="0" wp14:anchorId="72478486" wp14:editId="3CB3FB8C">
            <wp:extent cx="5943600" cy="3180715"/>
            <wp:effectExtent l="19050" t="19050" r="1905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80715"/>
                    </a:xfrm>
                    <a:prstGeom prst="rect">
                      <a:avLst/>
                    </a:prstGeom>
                    <a:ln>
                      <a:solidFill>
                        <a:schemeClr val="bg1">
                          <a:lumMod val="85000"/>
                        </a:schemeClr>
                      </a:solidFill>
                    </a:ln>
                  </pic:spPr>
                </pic:pic>
              </a:graphicData>
            </a:graphic>
          </wp:inline>
        </w:drawing>
      </w:r>
    </w:p>
    <w:p w:rsidR="008F32EF" w:rsidRDefault="008F32EF" w:rsidP="008F32EF">
      <w:pPr>
        <w:pStyle w:val="Caption"/>
      </w:pPr>
      <w:bookmarkStart w:id="8" w:name="_Toc529557532"/>
      <w:r>
        <w:t xml:space="preserve">Figure </w:t>
      </w:r>
      <w:fldSimple w:instr=" SEQ Figure \* ARABIC ">
        <w:r w:rsidR="00665D73">
          <w:rPr>
            <w:noProof/>
          </w:rPr>
          <w:t>2</w:t>
        </w:r>
      </w:fldSimple>
      <w:r>
        <w:t>: General Information, Settings and Contact Sections</w:t>
      </w:r>
      <w:bookmarkEnd w:id="8"/>
    </w:p>
    <w:p w:rsidR="008F32EF" w:rsidRDefault="008F32EF" w:rsidP="008F32EF">
      <w:pPr>
        <w:pStyle w:val="BodyText"/>
      </w:pPr>
      <w:r>
        <w:br w:type="page"/>
      </w:r>
    </w:p>
    <w:p w:rsidR="00E43988" w:rsidRDefault="00E43988" w:rsidP="00A830BF">
      <w:pPr>
        <w:pStyle w:val="Heading3"/>
      </w:pPr>
      <w:bookmarkStart w:id="9" w:name="_Toc529557404"/>
      <w:r>
        <w:lastRenderedPageBreak/>
        <w:t>General Information</w:t>
      </w:r>
      <w:bookmarkEnd w:id="9"/>
    </w:p>
    <w:p w:rsidR="00A203BF" w:rsidRPr="00A203BF" w:rsidRDefault="00A203BF" w:rsidP="00A203BF">
      <w:pPr>
        <w:pStyle w:val="BodyText"/>
      </w:pPr>
      <w:r>
        <w:t>General Information</w:t>
      </w:r>
      <w:r w:rsidR="00D601FC">
        <w:t xml:space="preserve"> consists of the name, location and dates and times of the event, and the event image. It is essentially the information that you put on flyers and other promotional material.</w:t>
      </w:r>
    </w:p>
    <w:p w:rsidR="00A203BF" w:rsidRDefault="00D601FC" w:rsidP="00A830BF">
      <w:pPr>
        <w:pStyle w:val="Heading3"/>
      </w:pPr>
      <w:bookmarkStart w:id="10" w:name="_Toc529557405"/>
      <w:r>
        <w:t>Settings</w:t>
      </w:r>
      <w:bookmarkEnd w:id="10"/>
    </w:p>
    <w:p w:rsidR="00D601FC" w:rsidRDefault="00D601FC" w:rsidP="00D601FC">
      <w:pPr>
        <w:pStyle w:val="BodyText"/>
      </w:pPr>
      <w:r>
        <w:t xml:space="preserve">Settings control how Selfiefinder handles </w:t>
      </w:r>
      <w:r w:rsidR="00351CF6">
        <w:t>attendee</w:t>
      </w:r>
      <w:r>
        <w:t xml:space="preserve">-supplied photos and whether the event is public or private. </w:t>
      </w:r>
      <w:r w:rsidR="007877F4">
        <w:t xml:space="preserve">Again, we suggest </w:t>
      </w:r>
      <w:r>
        <w:t>us</w:t>
      </w:r>
      <w:r w:rsidR="007877F4">
        <w:t>ing</w:t>
      </w:r>
      <w:r>
        <w:t xml:space="preserve"> with care</w:t>
      </w:r>
      <w:r w:rsidR="007877F4">
        <w:t xml:space="preserve"> the automatic approval setting</w:t>
      </w:r>
      <w:r>
        <w:t>. The tradeoff is that not automatically approving submissions requires someone to actively manage the submissions while automatica</w:t>
      </w:r>
      <w:r w:rsidR="007877F4">
        <w:t>lly approving submissions may allow something you don’t want to be displayed.</w:t>
      </w:r>
    </w:p>
    <w:p w:rsidR="007877F4" w:rsidRDefault="007877F4" w:rsidP="00A830BF">
      <w:pPr>
        <w:pStyle w:val="Heading3"/>
      </w:pPr>
      <w:bookmarkStart w:id="11" w:name="_Toc529557406"/>
      <w:r>
        <w:t>Contact</w:t>
      </w:r>
      <w:bookmarkEnd w:id="11"/>
    </w:p>
    <w:p w:rsidR="007877F4" w:rsidRDefault="007877F4" w:rsidP="00D601FC">
      <w:pPr>
        <w:pStyle w:val="BodyText"/>
      </w:pPr>
      <w:r>
        <w:t>Contact information is similar to General Information in that is the point of contact information that you typically put on promotional material.</w:t>
      </w:r>
    </w:p>
    <w:p w:rsidR="007877F4" w:rsidRDefault="007877F4" w:rsidP="00A830BF">
      <w:pPr>
        <w:pStyle w:val="Heading3"/>
      </w:pPr>
      <w:bookmarkStart w:id="12" w:name="_Toc529557407"/>
      <w:r>
        <w:t>Montage</w:t>
      </w:r>
      <w:bookmarkEnd w:id="12"/>
    </w:p>
    <w:p w:rsidR="007877F4" w:rsidRDefault="007877F4" w:rsidP="007877F4">
      <w:pPr>
        <w:pStyle w:val="BodyText"/>
      </w:pPr>
      <w:r>
        <w:t xml:space="preserve">Montage manages the organizer-supplied images, their interaction with the </w:t>
      </w:r>
      <w:r w:rsidR="00351CF6">
        <w:t>attendee</w:t>
      </w:r>
      <w:r>
        <w:t xml:space="preserve">-supplied images, and the display interval of the </w:t>
      </w:r>
      <w:r w:rsidR="00351CF6">
        <w:t>attendee</w:t>
      </w:r>
      <w:r>
        <w:t xml:space="preserve">-supplied images. Organizers may upload a variety of images to fill the montage while awaiting </w:t>
      </w:r>
      <w:r w:rsidR="00351CF6">
        <w:t>attendee</w:t>
      </w:r>
      <w:r>
        <w:t xml:space="preserve">-supplied images. The percentage to display is the ratio of the different types of images to each other and defaults to favoring the </w:t>
      </w:r>
      <w:r w:rsidR="00351CF6">
        <w:t>attendee</w:t>
      </w:r>
      <w:r>
        <w:t xml:space="preserve">-supplied images over the organizer-supplied images, but can be set to any ratio needed. The photo rotation for displaying </w:t>
      </w:r>
      <w:r w:rsidR="00351CF6">
        <w:t>attendee</w:t>
      </w:r>
      <w:r>
        <w:t>-supplied images specifies up to ten seconds of display before switching to the next image.</w:t>
      </w:r>
    </w:p>
    <w:p w:rsidR="00BC479C" w:rsidRDefault="00BC479C" w:rsidP="007877F4">
      <w:pPr>
        <w:pStyle w:val="BodyText"/>
      </w:pPr>
    </w:p>
    <w:p w:rsidR="00BC479C" w:rsidRDefault="00BC479C" w:rsidP="007877F4">
      <w:pPr>
        <w:pStyle w:val="BodyText"/>
      </w:pPr>
      <w:r>
        <w:rPr>
          <w:noProof/>
        </w:rPr>
        <w:drawing>
          <wp:inline distT="0" distB="0" distL="0" distR="0" wp14:anchorId="06D7351B" wp14:editId="091CFA5E">
            <wp:extent cx="5943600" cy="2049780"/>
            <wp:effectExtent l="19050" t="19050" r="19050" b="266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049780"/>
                    </a:xfrm>
                    <a:prstGeom prst="rect">
                      <a:avLst/>
                    </a:prstGeom>
                    <a:ln>
                      <a:solidFill>
                        <a:schemeClr val="bg1">
                          <a:lumMod val="85000"/>
                        </a:schemeClr>
                      </a:solidFill>
                    </a:ln>
                  </pic:spPr>
                </pic:pic>
              </a:graphicData>
            </a:graphic>
          </wp:inline>
        </w:drawing>
      </w:r>
    </w:p>
    <w:p w:rsidR="00BC479C" w:rsidRDefault="00BC479C" w:rsidP="00BC479C">
      <w:pPr>
        <w:pStyle w:val="Caption"/>
      </w:pPr>
      <w:bookmarkStart w:id="13" w:name="_Toc529557533"/>
      <w:r>
        <w:t xml:space="preserve">Figure </w:t>
      </w:r>
      <w:fldSimple w:instr=" SEQ Figure \* ARABIC ">
        <w:r w:rsidR="00665D73">
          <w:rPr>
            <w:noProof/>
          </w:rPr>
          <w:t>3</w:t>
        </w:r>
      </w:fldSimple>
      <w:r>
        <w:t>: Montage Section</w:t>
      </w:r>
      <w:bookmarkEnd w:id="13"/>
    </w:p>
    <w:p w:rsidR="00A830BF" w:rsidRDefault="00A830BF" w:rsidP="00BC479C">
      <w:pPr>
        <w:pStyle w:val="Heading3"/>
        <w:keepNext/>
        <w:pageBreakBefore/>
      </w:pPr>
      <w:bookmarkStart w:id="14" w:name="_Toc529557408"/>
      <w:r>
        <w:lastRenderedPageBreak/>
        <w:t>Upload Settings</w:t>
      </w:r>
      <w:bookmarkEnd w:id="14"/>
    </w:p>
    <w:p w:rsidR="00A830BF" w:rsidRDefault="00A830BF" w:rsidP="00A830BF">
      <w:pPr>
        <w:pStyle w:val="BodyText"/>
      </w:pPr>
      <w:r>
        <w:t xml:space="preserve">Upload Settings control the settings associated with the uploaded </w:t>
      </w:r>
      <w:r w:rsidR="00351CF6">
        <w:t>attendee</w:t>
      </w:r>
      <w:r>
        <w:t xml:space="preserve">-supplied images. You can set the fields available to </w:t>
      </w:r>
      <w:r w:rsidR="00351CF6">
        <w:t>attendee</w:t>
      </w:r>
      <w:r>
        <w:t xml:space="preserve">s when they upload images and which ones are required. This gives </w:t>
      </w:r>
      <w:r w:rsidR="00351CF6">
        <w:t>attendee</w:t>
      </w:r>
      <w:r>
        <w:t>s a bit of narrative to go along with their images in the gallery. You can also set one or more of the Montage fields</w:t>
      </w:r>
      <w:r w:rsidR="00CE5A14">
        <w:t>—Caption, Name, Organization, and Upload Time—</w:t>
      </w:r>
      <w:r>
        <w:t xml:space="preserve">to show </w:t>
      </w:r>
      <w:r w:rsidR="00CE5A14">
        <w:t>on images</w:t>
      </w:r>
      <w:r>
        <w:t xml:space="preserve">. </w:t>
      </w:r>
    </w:p>
    <w:p w:rsidR="00A830BF" w:rsidRDefault="00A830BF" w:rsidP="00A830BF">
      <w:pPr>
        <w:pStyle w:val="BodyText"/>
      </w:pPr>
    </w:p>
    <w:p w:rsidR="00A830BF" w:rsidRDefault="00A830BF" w:rsidP="00A830BF">
      <w:pPr>
        <w:pStyle w:val="BodyText"/>
      </w:pPr>
      <w:r>
        <w:t xml:space="preserve">The </w:t>
      </w:r>
      <w:r w:rsidR="00C30BED">
        <w:t xml:space="preserve">Upload </w:t>
      </w:r>
      <w:r w:rsidRPr="00A830BF">
        <w:t>event date window</w:t>
      </w:r>
      <w:r>
        <w:t xml:space="preserve"> is also spe</w:t>
      </w:r>
      <w:r w:rsidR="00C30BED">
        <w:t>cified in Upload Settings. You can select a specific start and end date range or not specify anything but instead use the Entire Event option to limit the window to the event date and time range set in General Information. Whichever event date window you select, you can accept the default Not Yet Available and Closed on-screen messages or edit them with your own wording. You may also use one or more event variables to add event-specific information.</w:t>
      </w:r>
    </w:p>
    <w:p w:rsidR="00BC479C" w:rsidRDefault="00BC479C" w:rsidP="00A830BF">
      <w:pPr>
        <w:pStyle w:val="BodyText"/>
      </w:pPr>
    </w:p>
    <w:p w:rsidR="00BC479C" w:rsidRDefault="00BC479C" w:rsidP="00A830BF">
      <w:pPr>
        <w:pStyle w:val="BodyText"/>
      </w:pPr>
      <w:r>
        <w:rPr>
          <w:noProof/>
        </w:rPr>
        <w:drawing>
          <wp:inline distT="0" distB="0" distL="0" distR="0" wp14:anchorId="1CC7B144" wp14:editId="33E84E54">
            <wp:extent cx="5943600" cy="3542665"/>
            <wp:effectExtent l="19050" t="19050" r="19050"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542665"/>
                    </a:xfrm>
                    <a:prstGeom prst="rect">
                      <a:avLst/>
                    </a:prstGeom>
                    <a:ln>
                      <a:solidFill>
                        <a:schemeClr val="bg1">
                          <a:lumMod val="85000"/>
                        </a:schemeClr>
                      </a:solidFill>
                    </a:ln>
                  </pic:spPr>
                </pic:pic>
              </a:graphicData>
            </a:graphic>
          </wp:inline>
        </w:drawing>
      </w:r>
    </w:p>
    <w:p w:rsidR="00BC479C" w:rsidRDefault="00BC479C" w:rsidP="00BC479C">
      <w:pPr>
        <w:pStyle w:val="Caption"/>
      </w:pPr>
      <w:bookmarkStart w:id="15" w:name="_Toc529557534"/>
      <w:r>
        <w:t xml:space="preserve">Figure </w:t>
      </w:r>
      <w:fldSimple w:instr=" SEQ Figure \* ARABIC ">
        <w:r w:rsidR="00665D73">
          <w:rPr>
            <w:noProof/>
          </w:rPr>
          <w:t>4</w:t>
        </w:r>
      </w:fldSimple>
      <w:r>
        <w:t>: Upload Settings Section</w:t>
      </w:r>
      <w:bookmarkEnd w:id="15"/>
    </w:p>
    <w:p w:rsidR="00C30BED" w:rsidRDefault="00C30BED" w:rsidP="00BC479C">
      <w:pPr>
        <w:pStyle w:val="Heading3"/>
        <w:keepNext/>
        <w:pageBreakBefore/>
      </w:pPr>
      <w:bookmarkStart w:id="16" w:name="_Toc529557409"/>
      <w:r>
        <w:lastRenderedPageBreak/>
        <w:t>Gallery</w:t>
      </w:r>
      <w:bookmarkEnd w:id="16"/>
    </w:p>
    <w:p w:rsidR="00C30BED" w:rsidRDefault="00C30BED" w:rsidP="00C30BED">
      <w:pPr>
        <w:pStyle w:val="BodyText"/>
      </w:pPr>
      <w:r>
        <w:t xml:space="preserve">Gallery sets the Gallery event date window and the Gallery Closed on-screen message. It is very similar to the Upload event date window settings except that </w:t>
      </w:r>
      <w:r w:rsidR="00CE5A14">
        <w:t>t</w:t>
      </w:r>
      <w:r>
        <w:t xml:space="preserve">here is no Entire Event option. </w:t>
      </w:r>
    </w:p>
    <w:p w:rsidR="00C30BED" w:rsidRDefault="00C30BED" w:rsidP="00C30BED">
      <w:pPr>
        <w:pStyle w:val="Heading3"/>
        <w:keepNext/>
      </w:pPr>
      <w:bookmarkStart w:id="17" w:name="_Toc529557410"/>
      <w:r>
        <w:t>Email Messages</w:t>
      </w:r>
      <w:bookmarkEnd w:id="17"/>
    </w:p>
    <w:p w:rsidR="00C30BED" w:rsidRDefault="00C30BED" w:rsidP="00C30BED">
      <w:pPr>
        <w:pStyle w:val="BodyText"/>
      </w:pPr>
      <w:r>
        <w:t xml:space="preserve">Email Messages provides the three email messages—Uploaded, Approved, and Rejected—that may be sent for </w:t>
      </w:r>
      <w:r w:rsidR="00351CF6">
        <w:t>attendee</w:t>
      </w:r>
      <w:r>
        <w:t>-supplied images. You can choose to send any or none of them. As well, you can accept the default subject and body for each</w:t>
      </w:r>
      <w:r w:rsidR="005B790F">
        <w:t>,</w:t>
      </w:r>
      <w:r>
        <w:t xml:space="preserve"> or edit them to your specifications using the event variables and also your own rich text format</w:t>
      </w:r>
      <w:r w:rsidR="005B790F">
        <w:t>t</w:t>
      </w:r>
      <w:r>
        <w:t xml:space="preserve">ing by pasting </w:t>
      </w:r>
      <w:r w:rsidR="005B790F">
        <w:t xml:space="preserve">an email from your email client. Selfiefinder supports copied images and hyperlinks to make it convenient for you to preserve your organization’s email branding. </w:t>
      </w:r>
    </w:p>
    <w:p w:rsidR="00BC479C" w:rsidRDefault="00BC479C" w:rsidP="00C30BED">
      <w:pPr>
        <w:pStyle w:val="BodyText"/>
      </w:pPr>
    </w:p>
    <w:p w:rsidR="00BC479C" w:rsidRDefault="00BC479C" w:rsidP="00C30BED">
      <w:pPr>
        <w:pStyle w:val="BodyText"/>
      </w:pPr>
      <w:r>
        <w:rPr>
          <w:noProof/>
        </w:rPr>
        <w:drawing>
          <wp:inline distT="0" distB="0" distL="0" distR="0" wp14:anchorId="3D699A71" wp14:editId="7690461B">
            <wp:extent cx="5943600" cy="3992880"/>
            <wp:effectExtent l="19050" t="19050" r="1905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992880"/>
                    </a:xfrm>
                    <a:prstGeom prst="rect">
                      <a:avLst/>
                    </a:prstGeom>
                    <a:ln>
                      <a:solidFill>
                        <a:schemeClr val="bg1">
                          <a:lumMod val="85000"/>
                        </a:schemeClr>
                      </a:solidFill>
                    </a:ln>
                  </pic:spPr>
                </pic:pic>
              </a:graphicData>
            </a:graphic>
          </wp:inline>
        </w:drawing>
      </w:r>
    </w:p>
    <w:p w:rsidR="00BC479C" w:rsidRPr="00C30BED" w:rsidRDefault="00BC479C" w:rsidP="00BC479C">
      <w:pPr>
        <w:pStyle w:val="Caption"/>
      </w:pPr>
      <w:bookmarkStart w:id="18" w:name="_Toc529557535"/>
      <w:r>
        <w:t xml:space="preserve">Figure </w:t>
      </w:r>
      <w:fldSimple w:instr=" SEQ Figure \* ARABIC ">
        <w:r w:rsidR="00665D73">
          <w:rPr>
            <w:noProof/>
          </w:rPr>
          <w:t>5</w:t>
        </w:r>
      </w:fldSimple>
      <w:r>
        <w:t>: Gallery and Email Messages Sections</w:t>
      </w:r>
      <w:bookmarkEnd w:id="18"/>
    </w:p>
    <w:p w:rsidR="00265888" w:rsidRDefault="00915103" w:rsidP="00245BA6">
      <w:pPr>
        <w:pStyle w:val="Heading1"/>
      </w:pPr>
      <w:bookmarkStart w:id="19" w:name="_Toc529557411"/>
      <w:r>
        <w:lastRenderedPageBreak/>
        <w:t xml:space="preserve">Full </w:t>
      </w:r>
      <w:r w:rsidR="00265888">
        <w:t>Instructions</w:t>
      </w:r>
      <w:r w:rsidR="00245BA6">
        <w:t xml:space="preserve"> and Quick Steps</w:t>
      </w:r>
      <w:bookmarkEnd w:id="19"/>
    </w:p>
    <w:p w:rsidR="00245BA6" w:rsidRDefault="00245BA6" w:rsidP="00245BA6">
      <w:r>
        <w:t xml:space="preserve">The full set of instructions </w:t>
      </w:r>
      <w:r w:rsidR="00822660">
        <w:t>for Add Event</w:t>
      </w:r>
      <w:r>
        <w:t xml:space="preserve"> along with the quick steps.</w:t>
      </w:r>
      <w:r w:rsidR="00822660">
        <w:t xml:space="preserve"> The instructions assume you have already clicked Add Event.</w:t>
      </w:r>
    </w:p>
    <w:p w:rsidR="00245BA6" w:rsidRPr="00245BA6" w:rsidRDefault="00245BA6" w:rsidP="00245BA6"/>
    <w:p w:rsidR="00915103" w:rsidRPr="006361F2" w:rsidRDefault="00915103" w:rsidP="00915103">
      <w:pPr>
        <w:pStyle w:val="SelfieInstHeader"/>
      </w:pPr>
      <w:r>
        <w:t>General Information</w:t>
      </w:r>
    </w:p>
    <w:p w:rsidR="00265888" w:rsidRDefault="00265888" w:rsidP="00265888">
      <w:pPr>
        <w:pStyle w:val="WorkdaySteps"/>
        <w:numPr>
          <w:ilvl w:val="0"/>
          <w:numId w:val="27"/>
        </w:numPr>
      </w:pPr>
      <w:r>
        <w:t>Enter the Name of the event.</w:t>
      </w:r>
    </w:p>
    <w:p w:rsidR="00265888" w:rsidRDefault="00A02792" w:rsidP="00265888">
      <w:pPr>
        <w:pStyle w:val="WorkdaySteps"/>
      </w:pPr>
      <w:r>
        <w:rPr>
          <w:noProof/>
        </w:rPr>
        <mc:AlternateContent>
          <mc:Choice Requires="wps">
            <w:drawing>
              <wp:anchor distT="0" distB="0" distL="114300" distR="114300" simplePos="0" relativeHeight="251661312" behindDoc="0" locked="0" layoutInCell="1" allowOverlap="1" wp14:anchorId="4668ABB9" wp14:editId="3890ABE7">
                <wp:simplePos x="0" y="0"/>
                <wp:positionH relativeFrom="page">
                  <wp:posOffset>381000</wp:posOffset>
                </wp:positionH>
                <wp:positionV relativeFrom="page">
                  <wp:posOffset>2838449</wp:posOffset>
                </wp:positionV>
                <wp:extent cx="1645920" cy="3305175"/>
                <wp:effectExtent l="57150" t="19050" r="68580" b="1238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305175"/>
                        </a:xfrm>
                        <a:prstGeom prst="rect">
                          <a:avLst/>
                        </a:prstGeom>
                        <a:solidFill>
                          <a:srgbClr val="FFFFFF"/>
                        </a:solidFill>
                        <a:ln w="9525">
                          <a:solidFill>
                            <a:schemeClr val="bg1">
                              <a:lumMod val="75000"/>
                            </a:schemeClr>
                          </a:solidFill>
                          <a:miter lim="800000"/>
                          <a:headEnd/>
                          <a:tailEnd/>
                        </a:ln>
                        <a:effectLst>
                          <a:outerShdw blurRad="50800" dist="38100" dir="5400000" algn="t" rotWithShape="0">
                            <a:prstClr val="black">
                              <a:alpha val="40000"/>
                            </a:prstClr>
                          </a:outerShdw>
                        </a:effectLst>
                      </wps:spPr>
                      <wps:txbx>
                        <w:txbxContent>
                          <w:p w:rsidR="00E755F5" w:rsidRPr="00245BA6" w:rsidRDefault="00E755F5" w:rsidP="001456AA">
                            <w:pPr>
                              <w:pStyle w:val="SelfieInstHeader"/>
                              <w:spacing w:before="0" w:after="0"/>
                              <w:ind w:left="0" w:right="0"/>
                            </w:pPr>
                            <w:r w:rsidRPr="00245BA6">
                              <w:t>Quick Steps</w:t>
                            </w:r>
                          </w:p>
                          <w:p w:rsidR="00E755F5" w:rsidRPr="00A252F8" w:rsidRDefault="00E755F5" w:rsidP="005B790F">
                            <w:pPr>
                              <w:pStyle w:val="WorkdayQuickStepsList"/>
                              <w:numPr>
                                <w:ilvl w:val="0"/>
                                <w:numId w:val="31"/>
                              </w:numPr>
                              <w:ind w:left="180" w:hanging="180"/>
                              <w:rPr>
                                <w:sz w:val="18"/>
                                <w:szCs w:val="18"/>
                              </w:rPr>
                            </w:pPr>
                            <w:r w:rsidRPr="00A252F8">
                              <w:rPr>
                                <w:sz w:val="18"/>
                                <w:szCs w:val="18"/>
                              </w:rPr>
                              <w:t>Enter the event name, location and dates and times, and upload the event image</w:t>
                            </w:r>
                            <w:r>
                              <w:rPr>
                                <w:sz w:val="18"/>
                                <w:szCs w:val="18"/>
                              </w:rPr>
                              <w:t>.</w:t>
                            </w:r>
                          </w:p>
                          <w:p w:rsidR="00E755F5" w:rsidRDefault="00E755F5" w:rsidP="005B790F">
                            <w:pPr>
                              <w:pStyle w:val="WorkdayQuickStepsList"/>
                              <w:numPr>
                                <w:ilvl w:val="0"/>
                                <w:numId w:val="31"/>
                              </w:numPr>
                              <w:ind w:left="180" w:hanging="180"/>
                              <w:rPr>
                                <w:sz w:val="18"/>
                                <w:szCs w:val="18"/>
                              </w:rPr>
                            </w:pPr>
                            <w:r>
                              <w:rPr>
                                <w:sz w:val="18"/>
                                <w:szCs w:val="18"/>
                              </w:rPr>
                              <w:t>Select the event settings.</w:t>
                            </w:r>
                          </w:p>
                          <w:p w:rsidR="00E755F5" w:rsidRDefault="00E755F5" w:rsidP="005B790F">
                            <w:pPr>
                              <w:pStyle w:val="WorkdayQuickStepsList"/>
                              <w:numPr>
                                <w:ilvl w:val="0"/>
                                <w:numId w:val="31"/>
                              </w:numPr>
                              <w:ind w:left="180" w:hanging="180"/>
                              <w:rPr>
                                <w:sz w:val="18"/>
                                <w:szCs w:val="18"/>
                              </w:rPr>
                            </w:pPr>
                            <w:r>
                              <w:rPr>
                                <w:sz w:val="18"/>
                                <w:szCs w:val="18"/>
                              </w:rPr>
                              <w:t>Enter the point of contact details.</w:t>
                            </w:r>
                          </w:p>
                          <w:p w:rsidR="00E755F5" w:rsidRPr="00915103" w:rsidRDefault="00E755F5" w:rsidP="005B790F">
                            <w:pPr>
                              <w:pStyle w:val="WorkdayQuickStepsList"/>
                              <w:numPr>
                                <w:ilvl w:val="0"/>
                                <w:numId w:val="31"/>
                              </w:numPr>
                              <w:ind w:left="180" w:hanging="180"/>
                              <w:rPr>
                                <w:sz w:val="18"/>
                                <w:szCs w:val="18"/>
                              </w:rPr>
                            </w:pPr>
                            <w:r>
                              <w:rPr>
                                <w:sz w:val="18"/>
                                <w:szCs w:val="18"/>
                              </w:rPr>
                              <w:t>Upload organizer-supplied images and configure the m</w:t>
                            </w:r>
                            <w:r w:rsidRPr="00915103">
                              <w:rPr>
                                <w:sz w:val="18"/>
                                <w:szCs w:val="18"/>
                              </w:rPr>
                              <w:t>ontage</w:t>
                            </w:r>
                            <w:r>
                              <w:rPr>
                                <w:sz w:val="18"/>
                                <w:szCs w:val="18"/>
                              </w:rPr>
                              <w:t>.</w:t>
                            </w:r>
                          </w:p>
                          <w:p w:rsidR="00E755F5" w:rsidRPr="00915103" w:rsidRDefault="00E755F5" w:rsidP="005B790F">
                            <w:pPr>
                              <w:pStyle w:val="WorkdayQuickStepsList"/>
                              <w:numPr>
                                <w:ilvl w:val="0"/>
                                <w:numId w:val="31"/>
                              </w:numPr>
                              <w:ind w:left="180" w:hanging="180"/>
                              <w:rPr>
                                <w:sz w:val="18"/>
                                <w:szCs w:val="18"/>
                              </w:rPr>
                            </w:pPr>
                            <w:r>
                              <w:rPr>
                                <w:sz w:val="18"/>
                                <w:szCs w:val="18"/>
                              </w:rPr>
                              <w:t xml:space="preserve">Specify the </w:t>
                            </w:r>
                            <w:r w:rsidR="00351CF6">
                              <w:rPr>
                                <w:sz w:val="18"/>
                                <w:szCs w:val="18"/>
                              </w:rPr>
                              <w:t>attendee</w:t>
                            </w:r>
                            <w:r>
                              <w:rPr>
                                <w:sz w:val="18"/>
                                <w:szCs w:val="18"/>
                              </w:rPr>
                              <w:t xml:space="preserve"> upload image information, upload window, and on-screen message.</w:t>
                            </w:r>
                          </w:p>
                          <w:p w:rsidR="00E755F5" w:rsidRPr="00915103" w:rsidRDefault="00E755F5" w:rsidP="005B790F">
                            <w:pPr>
                              <w:pStyle w:val="WorkdayQuickStepsList"/>
                              <w:numPr>
                                <w:ilvl w:val="0"/>
                                <w:numId w:val="31"/>
                              </w:numPr>
                              <w:ind w:left="180" w:hanging="180"/>
                              <w:rPr>
                                <w:sz w:val="18"/>
                                <w:szCs w:val="18"/>
                              </w:rPr>
                            </w:pPr>
                            <w:r>
                              <w:rPr>
                                <w:sz w:val="18"/>
                                <w:szCs w:val="18"/>
                              </w:rPr>
                              <w:t>Specify the Gallery viewing window and on-screen message.</w:t>
                            </w:r>
                          </w:p>
                          <w:p w:rsidR="00E755F5" w:rsidRPr="009245BA" w:rsidRDefault="00822660" w:rsidP="005B790F">
                            <w:pPr>
                              <w:pStyle w:val="WorkdayQuickStepsList"/>
                              <w:numPr>
                                <w:ilvl w:val="0"/>
                                <w:numId w:val="31"/>
                              </w:numPr>
                              <w:ind w:left="180" w:hanging="180"/>
                              <w:rPr>
                                <w:sz w:val="18"/>
                                <w:szCs w:val="18"/>
                              </w:rPr>
                            </w:pPr>
                            <w:r>
                              <w:rPr>
                                <w:sz w:val="18"/>
                                <w:szCs w:val="18"/>
                              </w:rPr>
                              <w:t>Specify</w:t>
                            </w:r>
                            <w:r w:rsidR="00E755F5">
                              <w:rPr>
                                <w:sz w:val="18"/>
                                <w:szCs w:val="18"/>
                              </w:rPr>
                              <w:t xml:space="preserve"> the upload</w:t>
                            </w:r>
                            <w:r w:rsidR="00A02792">
                              <w:rPr>
                                <w:sz w:val="18"/>
                                <w:szCs w:val="18"/>
                              </w:rPr>
                              <w:t>ed</w:t>
                            </w:r>
                            <w:r w:rsidR="00E755F5">
                              <w:rPr>
                                <w:sz w:val="18"/>
                                <w:szCs w:val="18"/>
                              </w:rPr>
                              <w:t>, approve</w:t>
                            </w:r>
                            <w:r w:rsidR="00456033">
                              <w:rPr>
                                <w:sz w:val="18"/>
                                <w:szCs w:val="18"/>
                              </w:rPr>
                              <w:t>d</w:t>
                            </w:r>
                            <w:r w:rsidR="00E755F5">
                              <w:rPr>
                                <w:sz w:val="18"/>
                                <w:szCs w:val="18"/>
                              </w:rPr>
                              <w:t>, and rejected email messages.</w:t>
                            </w:r>
                          </w:p>
                        </w:txbxContent>
                      </wps:txbx>
                      <wps:bodyPr rot="0" vert="horz" wrap="square" lIns="4572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8ABB9" id="_x0000_t202" coordsize="21600,21600" o:spt="202" path="m,l,21600r21600,l21600,xe">
                <v:stroke joinstyle="miter"/>
                <v:path gradientshapeok="t" o:connecttype="rect"/>
              </v:shapetype>
              <v:shape id="Text Box 8" o:spid="_x0000_s1026" type="#_x0000_t202" style="position:absolute;left:0;text-align:left;margin-left:30pt;margin-top:223.5pt;width:129.6pt;height:26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" strokecolor="#bfbfbf [2412]">
                <v:shadow on="t" color="black" opacity="26214f" origin=",-.5" offset="0,3pt"/>
                <v:textbox inset="3.6pt,,0">
                  <w:txbxContent>
                    <w:p w:rsidR="00E755F5" w:rsidRPr="00245BA6" w:rsidRDefault="00E755F5" w:rsidP="001456AA">
                      <w:pPr>
                        <w:pStyle w:val="SelfieInstHeader"/>
                        <w:spacing w:before="0" w:after="0"/>
                        <w:ind w:left="0" w:right="0"/>
                      </w:pPr>
                      <w:r w:rsidRPr="00245BA6">
                        <w:t>Quick Steps</w:t>
                      </w:r>
                    </w:p>
                    <w:p w:rsidR="00E755F5" w:rsidRPr="00A252F8" w:rsidRDefault="00E755F5" w:rsidP="005B790F">
                      <w:pPr>
                        <w:pStyle w:val="WorkdayQuickStepsList"/>
                        <w:numPr>
                          <w:ilvl w:val="0"/>
                          <w:numId w:val="31"/>
                        </w:numPr>
                        <w:ind w:left="180" w:hanging="180"/>
                        <w:rPr>
                          <w:sz w:val="18"/>
                          <w:szCs w:val="18"/>
                        </w:rPr>
                      </w:pPr>
                      <w:r w:rsidRPr="00A252F8">
                        <w:rPr>
                          <w:sz w:val="18"/>
                          <w:szCs w:val="18"/>
                        </w:rPr>
                        <w:t>Enter the event name, location and dates and times, and upload the event image</w:t>
                      </w:r>
                      <w:r>
                        <w:rPr>
                          <w:sz w:val="18"/>
                          <w:szCs w:val="18"/>
                        </w:rPr>
                        <w:t>.</w:t>
                      </w:r>
                    </w:p>
                    <w:p w:rsidR="00E755F5" w:rsidRDefault="00E755F5" w:rsidP="005B790F">
                      <w:pPr>
                        <w:pStyle w:val="WorkdayQuickStepsList"/>
                        <w:numPr>
                          <w:ilvl w:val="0"/>
                          <w:numId w:val="31"/>
                        </w:numPr>
                        <w:ind w:left="180" w:hanging="180"/>
                        <w:rPr>
                          <w:sz w:val="18"/>
                          <w:szCs w:val="18"/>
                        </w:rPr>
                      </w:pPr>
                      <w:r>
                        <w:rPr>
                          <w:sz w:val="18"/>
                          <w:szCs w:val="18"/>
                        </w:rPr>
                        <w:t>Select the event settings.</w:t>
                      </w:r>
                    </w:p>
                    <w:p w:rsidR="00E755F5" w:rsidRDefault="00E755F5" w:rsidP="005B790F">
                      <w:pPr>
                        <w:pStyle w:val="WorkdayQuickStepsList"/>
                        <w:numPr>
                          <w:ilvl w:val="0"/>
                          <w:numId w:val="31"/>
                        </w:numPr>
                        <w:ind w:left="180" w:hanging="180"/>
                        <w:rPr>
                          <w:sz w:val="18"/>
                          <w:szCs w:val="18"/>
                        </w:rPr>
                      </w:pPr>
                      <w:r>
                        <w:rPr>
                          <w:sz w:val="18"/>
                          <w:szCs w:val="18"/>
                        </w:rPr>
                        <w:t>Enter the point of contact details.</w:t>
                      </w:r>
                    </w:p>
                    <w:p w:rsidR="00E755F5" w:rsidRPr="00915103" w:rsidRDefault="00E755F5" w:rsidP="005B790F">
                      <w:pPr>
                        <w:pStyle w:val="WorkdayQuickStepsList"/>
                        <w:numPr>
                          <w:ilvl w:val="0"/>
                          <w:numId w:val="31"/>
                        </w:numPr>
                        <w:ind w:left="180" w:hanging="180"/>
                        <w:rPr>
                          <w:sz w:val="18"/>
                          <w:szCs w:val="18"/>
                        </w:rPr>
                      </w:pPr>
                      <w:r>
                        <w:rPr>
                          <w:sz w:val="18"/>
                          <w:szCs w:val="18"/>
                        </w:rPr>
                        <w:t>Upload organizer-supplied images and configure the m</w:t>
                      </w:r>
                      <w:r w:rsidRPr="00915103">
                        <w:rPr>
                          <w:sz w:val="18"/>
                          <w:szCs w:val="18"/>
                        </w:rPr>
                        <w:t>ontage</w:t>
                      </w:r>
                      <w:r>
                        <w:rPr>
                          <w:sz w:val="18"/>
                          <w:szCs w:val="18"/>
                        </w:rPr>
                        <w:t>.</w:t>
                      </w:r>
                    </w:p>
                    <w:p w:rsidR="00E755F5" w:rsidRPr="00915103" w:rsidRDefault="00E755F5" w:rsidP="005B790F">
                      <w:pPr>
                        <w:pStyle w:val="WorkdayQuickStepsList"/>
                        <w:numPr>
                          <w:ilvl w:val="0"/>
                          <w:numId w:val="31"/>
                        </w:numPr>
                        <w:ind w:left="180" w:hanging="180"/>
                        <w:rPr>
                          <w:sz w:val="18"/>
                          <w:szCs w:val="18"/>
                        </w:rPr>
                      </w:pPr>
                      <w:r>
                        <w:rPr>
                          <w:sz w:val="18"/>
                          <w:szCs w:val="18"/>
                        </w:rPr>
                        <w:t xml:space="preserve">Specify the </w:t>
                      </w:r>
                      <w:r w:rsidR="00351CF6">
                        <w:rPr>
                          <w:sz w:val="18"/>
                          <w:szCs w:val="18"/>
                        </w:rPr>
                        <w:t>attendee</w:t>
                      </w:r>
                      <w:r>
                        <w:rPr>
                          <w:sz w:val="18"/>
                          <w:szCs w:val="18"/>
                        </w:rPr>
                        <w:t xml:space="preserve"> upload image information, upload window, and on-screen message.</w:t>
                      </w:r>
                    </w:p>
                    <w:p w:rsidR="00E755F5" w:rsidRPr="00915103" w:rsidRDefault="00E755F5" w:rsidP="005B790F">
                      <w:pPr>
                        <w:pStyle w:val="WorkdayQuickStepsList"/>
                        <w:numPr>
                          <w:ilvl w:val="0"/>
                          <w:numId w:val="31"/>
                        </w:numPr>
                        <w:ind w:left="180" w:hanging="180"/>
                        <w:rPr>
                          <w:sz w:val="18"/>
                          <w:szCs w:val="18"/>
                        </w:rPr>
                      </w:pPr>
                      <w:r>
                        <w:rPr>
                          <w:sz w:val="18"/>
                          <w:szCs w:val="18"/>
                        </w:rPr>
                        <w:t>Specify the Gallery viewing window and on-screen message.</w:t>
                      </w:r>
                    </w:p>
                    <w:p w:rsidR="00E755F5" w:rsidRPr="009245BA" w:rsidRDefault="00822660" w:rsidP="005B790F">
                      <w:pPr>
                        <w:pStyle w:val="WorkdayQuickStepsList"/>
                        <w:numPr>
                          <w:ilvl w:val="0"/>
                          <w:numId w:val="31"/>
                        </w:numPr>
                        <w:ind w:left="180" w:hanging="180"/>
                        <w:rPr>
                          <w:sz w:val="18"/>
                          <w:szCs w:val="18"/>
                        </w:rPr>
                      </w:pPr>
                      <w:r>
                        <w:rPr>
                          <w:sz w:val="18"/>
                          <w:szCs w:val="18"/>
                        </w:rPr>
                        <w:t>Specify</w:t>
                      </w:r>
                      <w:r w:rsidR="00E755F5">
                        <w:rPr>
                          <w:sz w:val="18"/>
                          <w:szCs w:val="18"/>
                        </w:rPr>
                        <w:t xml:space="preserve"> the upload</w:t>
                      </w:r>
                      <w:r w:rsidR="00A02792">
                        <w:rPr>
                          <w:sz w:val="18"/>
                          <w:szCs w:val="18"/>
                        </w:rPr>
                        <w:t>ed</w:t>
                      </w:r>
                      <w:r w:rsidR="00E755F5">
                        <w:rPr>
                          <w:sz w:val="18"/>
                          <w:szCs w:val="18"/>
                        </w:rPr>
                        <w:t>, approve</w:t>
                      </w:r>
                      <w:r w:rsidR="00456033">
                        <w:rPr>
                          <w:sz w:val="18"/>
                          <w:szCs w:val="18"/>
                        </w:rPr>
                        <w:t>d</w:t>
                      </w:r>
                      <w:r w:rsidR="00E755F5">
                        <w:rPr>
                          <w:sz w:val="18"/>
                          <w:szCs w:val="18"/>
                        </w:rPr>
                        <w:t>, and rejected email messages.</w:t>
                      </w:r>
                    </w:p>
                  </w:txbxContent>
                </v:textbox>
                <w10:wrap anchorx="page" anchory="page"/>
              </v:shape>
            </w:pict>
          </mc:Fallback>
        </mc:AlternateContent>
      </w:r>
      <w:r w:rsidR="00E65648">
        <w:t>E</w:t>
      </w:r>
      <w:r w:rsidR="00265888">
        <w:t>nter the Location and select the State.</w:t>
      </w:r>
    </w:p>
    <w:p w:rsidR="00265888" w:rsidRDefault="00265888" w:rsidP="00265888">
      <w:pPr>
        <w:pStyle w:val="WorkdaySteps"/>
      </w:pPr>
      <w:r>
        <w:t xml:space="preserve">Enter or select the Start Date and Start Time. Note that entering rather </w:t>
      </w:r>
      <w:r w:rsidR="004A52D4">
        <w:t xml:space="preserve">than </w:t>
      </w:r>
      <w:r>
        <w:t>selecting the time defaults to AM and must be changed to PM, if applicable.</w:t>
      </w:r>
    </w:p>
    <w:p w:rsidR="00265888" w:rsidRDefault="00A252F8" w:rsidP="00265888">
      <w:pPr>
        <w:pStyle w:val="WorkdaySteps"/>
      </w:pPr>
      <w:r>
        <w:rPr>
          <w:noProof/>
        </w:rPr>
        <mc:AlternateContent>
          <mc:Choice Requires="wps">
            <w:drawing>
              <wp:anchor distT="0" distB="0" distL="114300" distR="114300" simplePos="0" relativeHeight="251659264" behindDoc="0" locked="0" layoutInCell="1" allowOverlap="1" wp14:anchorId="13866F76" wp14:editId="276ECB4C">
                <wp:simplePos x="0" y="0"/>
                <wp:positionH relativeFrom="page">
                  <wp:posOffset>381000</wp:posOffset>
                </wp:positionH>
                <wp:positionV relativeFrom="page">
                  <wp:posOffset>2838450</wp:posOffset>
                </wp:positionV>
                <wp:extent cx="1645920" cy="3149600"/>
                <wp:effectExtent l="57150" t="19050" r="68580" b="1079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149600"/>
                        </a:xfrm>
                        <a:prstGeom prst="rect">
                          <a:avLst/>
                        </a:prstGeom>
                        <a:solidFill>
                          <a:srgbClr val="FFFFFF"/>
                        </a:solidFill>
                        <a:ln w="9525">
                          <a:solidFill>
                            <a:schemeClr val="bg1">
                              <a:lumMod val="75000"/>
                            </a:schemeClr>
                          </a:solidFill>
                          <a:miter lim="800000"/>
                          <a:headEnd/>
                          <a:tailEnd/>
                        </a:ln>
                        <a:effectLst>
                          <a:outerShdw blurRad="50800" dist="38100" dir="5400000" algn="t" rotWithShape="0">
                            <a:prstClr val="black">
                              <a:alpha val="40000"/>
                            </a:prstClr>
                          </a:outerShdw>
                        </a:effectLst>
                      </wps:spPr>
                      <wps:txbx>
                        <w:txbxContent>
                          <w:p w:rsidR="00E755F5" w:rsidRPr="00245BA6" w:rsidRDefault="00E755F5" w:rsidP="00245BA6">
                            <w:pPr>
                              <w:pStyle w:val="SelfieInstHeader"/>
                              <w:spacing w:before="0" w:after="0"/>
                              <w:ind w:left="0" w:right="0"/>
                            </w:pPr>
                            <w:r w:rsidRPr="00245BA6">
                              <w:t>Quick Steps</w:t>
                            </w:r>
                          </w:p>
                          <w:p w:rsidR="00E755F5" w:rsidRPr="00A252F8" w:rsidRDefault="00E755F5" w:rsidP="00245BA6">
                            <w:pPr>
                              <w:pStyle w:val="WorkdayQuickStepsList"/>
                              <w:numPr>
                                <w:ilvl w:val="0"/>
                                <w:numId w:val="30"/>
                              </w:numPr>
                              <w:ind w:left="187" w:hanging="187"/>
                              <w:rPr>
                                <w:sz w:val="18"/>
                                <w:szCs w:val="18"/>
                              </w:rPr>
                            </w:pPr>
                            <w:r w:rsidRPr="00A252F8">
                              <w:rPr>
                                <w:sz w:val="18"/>
                                <w:szCs w:val="18"/>
                              </w:rPr>
                              <w:t>Enter the event name, location and dates and times, and upload the event image</w:t>
                            </w:r>
                            <w:r>
                              <w:rPr>
                                <w:sz w:val="18"/>
                                <w:szCs w:val="18"/>
                              </w:rPr>
                              <w:t>.</w:t>
                            </w:r>
                          </w:p>
                          <w:p w:rsidR="00E755F5" w:rsidRDefault="00E755F5" w:rsidP="00245BA6">
                            <w:pPr>
                              <w:pStyle w:val="WorkdayQuickStepsList"/>
                              <w:numPr>
                                <w:ilvl w:val="0"/>
                                <w:numId w:val="30"/>
                              </w:numPr>
                              <w:ind w:left="187" w:hanging="187"/>
                              <w:rPr>
                                <w:sz w:val="18"/>
                                <w:szCs w:val="18"/>
                              </w:rPr>
                            </w:pPr>
                            <w:r>
                              <w:rPr>
                                <w:sz w:val="18"/>
                                <w:szCs w:val="18"/>
                              </w:rPr>
                              <w:t>Select the event settings.</w:t>
                            </w:r>
                          </w:p>
                          <w:p w:rsidR="00E755F5" w:rsidRDefault="00E755F5" w:rsidP="00245BA6">
                            <w:pPr>
                              <w:pStyle w:val="WorkdayQuickStepsList"/>
                              <w:numPr>
                                <w:ilvl w:val="0"/>
                                <w:numId w:val="30"/>
                              </w:numPr>
                              <w:ind w:left="187" w:hanging="187"/>
                              <w:rPr>
                                <w:sz w:val="18"/>
                                <w:szCs w:val="18"/>
                              </w:rPr>
                            </w:pPr>
                            <w:r>
                              <w:rPr>
                                <w:sz w:val="18"/>
                                <w:szCs w:val="18"/>
                              </w:rPr>
                              <w:t>Enter the point of contact details.</w:t>
                            </w:r>
                          </w:p>
                          <w:p w:rsidR="00E755F5" w:rsidRPr="00915103" w:rsidRDefault="00E755F5" w:rsidP="00245BA6">
                            <w:pPr>
                              <w:pStyle w:val="WorkdayQuickStepsList"/>
                              <w:numPr>
                                <w:ilvl w:val="0"/>
                                <w:numId w:val="30"/>
                              </w:numPr>
                              <w:ind w:left="187" w:hanging="187"/>
                              <w:rPr>
                                <w:sz w:val="18"/>
                                <w:szCs w:val="18"/>
                              </w:rPr>
                            </w:pPr>
                            <w:r>
                              <w:rPr>
                                <w:sz w:val="18"/>
                                <w:szCs w:val="18"/>
                              </w:rPr>
                              <w:t>Upload organizer-supplied images and configure the m</w:t>
                            </w:r>
                            <w:r w:rsidRPr="00915103">
                              <w:rPr>
                                <w:sz w:val="18"/>
                                <w:szCs w:val="18"/>
                              </w:rPr>
                              <w:t>ontage</w:t>
                            </w:r>
                            <w:r>
                              <w:rPr>
                                <w:sz w:val="18"/>
                                <w:szCs w:val="18"/>
                              </w:rPr>
                              <w:t>.</w:t>
                            </w:r>
                          </w:p>
                          <w:p w:rsidR="00E755F5" w:rsidRPr="00915103" w:rsidRDefault="00E755F5" w:rsidP="00245BA6">
                            <w:pPr>
                              <w:pStyle w:val="WorkdayQuickStepsList"/>
                              <w:numPr>
                                <w:ilvl w:val="0"/>
                                <w:numId w:val="30"/>
                              </w:numPr>
                              <w:ind w:left="187" w:hanging="187"/>
                              <w:rPr>
                                <w:sz w:val="18"/>
                                <w:szCs w:val="18"/>
                              </w:rPr>
                            </w:pPr>
                            <w:r>
                              <w:rPr>
                                <w:sz w:val="18"/>
                                <w:szCs w:val="18"/>
                              </w:rPr>
                              <w:t xml:space="preserve">Specify the </w:t>
                            </w:r>
                            <w:r w:rsidR="00351CF6">
                              <w:rPr>
                                <w:sz w:val="18"/>
                                <w:szCs w:val="18"/>
                              </w:rPr>
                              <w:t>attendee</w:t>
                            </w:r>
                            <w:r>
                              <w:rPr>
                                <w:sz w:val="18"/>
                                <w:szCs w:val="18"/>
                              </w:rPr>
                              <w:t xml:space="preserve"> upload image information, upload window, and on-screen message.</w:t>
                            </w:r>
                          </w:p>
                          <w:p w:rsidR="00E755F5" w:rsidRPr="00915103" w:rsidRDefault="00E755F5" w:rsidP="00245BA6">
                            <w:pPr>
                              <w:pStyle w:val="WorkdayQuickStepsList"/>
                              <w:numPr>
                                <w:ilvl w:val="0"/>
                                <w:numId w:val="30"/>
                              </w:numPr>
                              <w:ind w:left="187" w:hanging="187"/>
                              <w:rPr>
                                <w:sz w:val="18"/>
                                <w:szCs w:val="18"/>
                              </w:rPr>
                            </w:pPr>
                            <w:r>
                              <w:rPr>
                                <w:sz w:val="18"/>
                                <w:szCs w:val="18"/>
                              </w:rPr>
                              <w:t>Specify the Gallery viewing window and on-screen message.</w:t>
                            </w:r>
                          </w:p>
                          <w:p w:rsidR="00E755F5" w:rsidRPr="009245BA" w:rsidRDefault="00E755F5" w:rsidP="00245BA6">
                            <w:pPr>
                              <w:pStyle w:val="WorkdayQuickStepsList"/>
                              <w:numPr>
                                <w:ilvl w:val="0"/>
                                <w:numId w:val="30"/>
                              </w:numPr>
                              <w:ind w:left="187" w:hanging="187"/>
                              <w:rPr>
                                <w:sz w:val="18"/>
                                <w:szCs w:val="18"/>
                              </w:rPr>
                            </w:pPr>
                            <w:r>
                              <w:rPr>
                                <w:sz w:val="18"/>
                                <w:szCs w:val="18"/>
                              </w:rPr>
                              <w:t>Enter the upload, approve, and rejected email messages.</w:t>
                            </w:r>
                          </w:p>
                        </w:txbxContent>
                      </wps:txbx>
                      <wps:bodyPr rot="0" vert="horz" wrap="square" lIns="4572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66F76" id="_x0000_t202" coordsize="21600,21600" o:spt="202" path="m,l,21600r21600,l21600,xe">
                <v:stroke joinstyle="miter"/>
                <v:path gradientshapeok="t" o:connecttype="rect"/>
              </v:shapetype>
              <v:shape id="Text Box 4" o:spid="_x0000_s1026" type="#_x0000_t202" style="position:absolute;left:0;text-align:left;margin-left:30pt;margin-top:223.5pt;width:129.6pt;height:2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" strokecolor="#bfbfbf [2412]">
                <v:shadow on="t" color="black" opacity="26214f" origin=",-.5" offset="0,3pt"/>
                <v:textbox inset="3.6pt,,0">
                  <w:txbxContent>
                    <w:p w:rsidR="00E755F5" w:rsidRPr="00245BA6" w:rsidRDefault="00E755F5" w:rsidP="00245BA6">
                      <w:pPr>
                        <w:pStyle w:val="SelfieInstHeader"/>
                        <w:spacing w:before="0" w:after="0"/>
                        <w:ind w:left="0" w:right="0"/>
                      </w:pPr>
                      <w:r w:rsidRPr="00245BA6">
                        <w:t>Quick Steps</w:t>
                      </w:r>
                    </w:p>
                    <w:p w:rsidR="00E755F5" w:rsidRPr="00A252F8" w:rsidRDefault="00E755F5" w:rsidP="00245BA6">
                      <w:pPr>
                        <w:pStyle w:val="WorkdayQuickStepsList"/>
                        <w:numPr>
                          <w:ilvl w:val="0"/>
                          <w:numId w:val="30"/>
                        </w:numPr>
                        <w:ind w:left="187" w:hanging="187"/>
                        <w:rPr>
                          <w:sz w:val="18"/>
                          <w:szCs w:val="18"/>
                        </w:rPr>
                      </w:pPr>
                      <w:r w:rsidRPr="00A252F8">
                        <w:rPr>
                          <w:sz w:val="18"/>
                          <w:szCs w:val="18"/>
                        </w:rPr>
                        <w:t>Enter the event name, location and dates and times, and upload the event image</w:t>
                      </w:r>
                      <w:r>
                        <w:rPr>
                          <w:sz w:val="18"/>
                          <w:szCs w:val="18"/>
                        </w:rPr>
                        <w:t>.</w:t>
                      </w:r>
                    </w:p>
                    <w:p w:rsidR="00E755F5" w:rsidRDefault="00E755F5" w:rsidP="00245BA6">
                      <w:pPr>
                        <w:pStyle w:val="WorkdayQuickStepsList"/>
                        <w:numPr>
                          <w:ilvl w:val="0"/>
                          <w:numId w:val="30"/>
                        </w:numPr>
                        <w:ind w:left="187" w:hanging="187"/>
                        <w:rPr>
                          <w:sz w:val="18"/>
                          <w:szCs w:val="18"/>
                        </w:rPr>
                      </w:pPr>
                      <w:r>
                        <w:rPr>
                          <w:sz w:val="18"/>
                          <w:szCs w:val="18"/>
                        </w:rPr>
                        <w:t>Select the event settings.</w:t>
                      </w:r>
                    </w:p>
                    <w:p w:rsidR="00E755F5" w:rsidRDefault="00E755F5" w:rsidP="00245BA6">
                      <w:pPr>
                        <w:pStyle w:val="WorkdayQuickStepsList"/>
                        <w:numPr>
                          <w:ilvl w:val="0"/>
                          <w:numId w:val="30"/>
                        </w:numPr>
                        <w:ind w:left="187" w:hanging="187"/>
                        <w:rPr>
                          <w:sz w:val="18"/>
                          <w:szCs w:val="18"/>
                        </w:rPr>
                      </w:pPr>
                      <w:r>
                        <w:rPr>
                          <w:sz w:val="18"/>
                          <w:szCs w:val="18"/>
                        </w:rPr>
                        <w:t>Enter the point of contact details.</w:t>
                      </w:r>
                    </w:p>
                    <w:p w:rsidR="00E755F5" w:rsidRPr="00915103" w:rsidRDefault="00E755F5" w:rsidP="00245BA6">
                      <w:pPr>
                        <w:pStyle w:val="WorkdayQuickStepsList"/>
                        <w:numPr>
                          <w:ilvl w:val="0"/>
                          <w:numId w:val="30"/>
                        </w:numPr>
                        <w:ind w:left="187" w:hanging="187"/>
                        <w:rPr>
                          <w:sz w:val="18"/>
                          <w:szCs w:val="18"/>
                        </w:rPr>
                      </w:pPr>
                      <w:r>
                        <w:rPr>
                          <w:sz w:val="18"/>
                          <w:szCs w:val="18"/>
                        </w:rPr>
                        <w:t>Upload organizer-supplied images and configure the m</w:t>
                      </w:r>
                      <w:r w:rsidRPr="00915103">
                        <w:rPr>
                          <w:sz w:val="18"/>
                          <w:szCs w:val="18"/>
                        </w:rPr>
                        <w:t>ontage</w:t>
                      </w:r>
                      <w:r>
                        <w:rPr>
                          <w:sz w:val="18"/>
                          <w:szCs w:val="18"/>
                        </w:rPr>
                        <w:t>.</w:t>
                      </w:r>
                    </w:p>
                    <w:p w:rsidR="00E755F5" w:rsidRPr="00915103" w:rsidRDefault="00E755F5" w:rsidP="00245BA6">
                      <w:pPr>
                        <w:pStyle w:val="WorkdayQuickStepsList"/>
                        <w:numPr>
                          <w:ilvl w:val="0"/>
                          <w:numId w:val="30"/>
                        </w:numPr>
                        <w:ind w:left="187" w:hanging="187"/>
                        <w:rPr>
                          <w:sz w:val="18"/>
                          <w:szCs w:val="18"/>
                        </w:rPr>
                      </w:pPr>
                      <w:r>
                        <w:rPr>
                          <w:sz w:val="18"/>
                          <w:szCs w:val="18"/>
                        </w:rPr>
                        <w:t xml:space="preserve">Specify the </w:t>
                      </w:r>
                      <w:r w:rsidR="00351CF6">
                        <w:rPr>
                          <w:sz w:val="18"/>
                          <w:szCs w:val="18"/>
                        </w:rPr>
                        <w:t>attendee</w:t>
                      </w:r>
                      <w:r>
                        <w:rPr>
                          <w:sz w:val="18"/>
                          <w:szCs w:val="18"/>
                        </w:rPr>
                        <w:t xml:space="preserve"> upload image information, upload window, and on-screen message.</w:t>
                      </w:r>
                    </w:p>
                    <w:p w:rsidR="00E755F5" w:rsidRPr="00915103" w:rsidRDefault="00E755F5" w:rsidP="00245BA6">
                      <w:pPr>
                        <w:pStyle w:val="WorkdayQuickStepsList"/>
                        <w:numPr>
                          <w:ilvl w:val="0"/>
                          <w:numId w:val="30"/>
                        </w:numPr>
                        <w:ind w:left="187" w:hanging="187"/>
                        <w:rPr>
                          <w:sz w:val="18"/>
                          <w:szCs w:val="18"/>
                        </w:rPr>
                      </w:pPr>
                      <w:r>
                        <w:rPr>
                          <w:sz w:val="18"/>
                          <w:szCs w:val="18"/>
                        </w:rPr>
                        <w:t>Specify the Gallery viewing window and on-screen message.</w:t>
                      </w:r>
                    </w:p>
                    <w:p w:rsidR="00E755F5" w:rsidRPr="009245BA" w:rsidRDefault="00E755F5" w:rsidP="00245BA6">
                      <w:pPr>
                        <w:pStyle w:val="WorkdayQuickStepsList"/>
                        <w:numPr>
                          <w:ilvl w:val="0"/>
                          <w:numId w:val="30"/>
                        </w:numPr>
                        <w:ind w:left="187" w:hanging="187"/>
                        <w:rPr>
                          <w:sz w:val="18"/>
                          <w:szCs w:val="18"/>
                        </w:rPr>
                      </w:pPr>
                      <w:r>
                        <w:rPr>
                          <w:sz w:val="18"/>
                          <w:szCs w:val="18"/>
                        </w:rPr>
                        <w:t>Enter the upload, approve, and rejected email messages.</w:t>
                      </w:r>
                    </w:p>
                  </w:txbxContent>
                </v:textbox>
                <w10:wrap anchorx="page" anchory="page"/>
              </v:shape>
            </w:pict>
          </mc:Fallback>
        </mc:AlternateContent>
      </w:r>
      <w:r w:rsidR="00265888">
        <w:t>Enter or select the End Date and End Time.</w:t>
      </w:r>
    </w:p>
    <w:p w:rsidR="00265888" w:rsidRDefault="00265888" w:rsidP="00265888">
      <w:pPr>
        <w:pStyle w:val="WorkdaySteps"/>
      </w:pPr>
      <w:r>
        <w:t>Upload the event image by clicking the plus sign in the image holder or dropping an image from your system.</w:t>
      </w:r>
      <w:r w:rsidRPr="00FC3DEA">
        <w:t xml:space="preserve"> </w:t>
      </w:r>
    </w:p>
    <w:p w:rsidR="00915103" w:rsidRDefault="00915103" w:rsidP="00915103">
      <w:pPr>
        <w:pStyle w:val="SelfieInstHeader"/>
      </w:pPr>
      <w:r>
        <w:t>Settings</w:t>
      </w:r>
    </w:p>
    <w:p w:rsidR="009832FA" w:rsidRDefault="00915103" w:rsidP="00265888">
      <w:pPr>
        <w:pStyle w:val="WorkdaySteps"/>
      </w:pPr>
      <w:r>
        <w:t xml:space="preserve">Select </w:t>
      </w:r>
      <w:r w:rsidR="009832FA">
        <w:t>the event settings:</w:t>
      </w:r>
    </w:p>
    <w:p w:rsidR="003E458F" w:rsidRDefault="003E458F" w:rsidP="00C476C7">
      <w:pPr>
        <w:pStyle w:val="WorkdaySteps"/>
        <w:numPr>
          <w:ilvl w:val="1"/>
          <w:numId w:val="29"/>
        </w:numPr>
        <w:ind w:left="2880"/>
      </w:pPr>
      <w:r>
        <w:t>A</w:t>
      </w:r>
      <w:r w:rsidR="00915103">
        <w:t xml:space="preserve">llow </w:t>
      </w:r>
      <w:r w:rsidR="00351CF6">
        <w:t>attendee</w:t>
      </w:r>
      <w:r w:rsidR="00915103">
        <w:t>s to like photos</w:t>
      </w:r>
    </w:p>
    <w:p w:rsidR="003E458F" w:rsidRDefault="003E458F" w:rsidP="00C476C7">
      <w:pPr>
        <w:pStyle w:val="WorkdaySteps"/>
        <w:numPr>
          <w:ilvl w:val="1"/>
          <w:numId w:val="29"/>
        </w:numPr>
        <w:ind w:left="2880"/>
      </w:pPr>
      <w:r>
        <w:t>Hav</w:t>
      </w:r>
      <w:r w:rsidR="00915103">
        <w:t xml:space="preserve">e the system </w:t>
      </w:r>
      <w:r w:rsidR="00C476C7">
        <w:t>A</w:t>
      </w:r>
      <w:r w:rsidR="00915103">
        <w:t xml:space="preserve">utomatically </w:t>
      </w:r>
      <w:r>
        <w:t>A</w:t>
      </w:r>
      <w:r w:rsidR="00915103">
        <w:t xml:space="preserve">pprove </w:t>
      </w:r>
      <w:r w:rsidR="00C476C7">
        <w:t>S</w:t>
      </w:r>
      <w:r w:rsidR="00915103">
        <w:t xml:space="preserve">ubmissions </w:t>
      </w:r>
    </w:p>
    <w:p w:rsidR="003E458F" w:rsidRDefault="003E458F" w:rsidP="00C476C7">
      <w:pPr>
        <w:pStyle w:val="WorkdaySteps"/>
        <w:numPr>
          <w:ilvl w:val="1"/>
          <w:numId w:val="29"/>
        </w:numPr>
        <w:ind w:left="2880"/>
      </w:pPr>
      <w:r>
        <w:t>D</w:t>
      </w:r>
      <w:r w:rsidR="00915103">
        <w:t xml:space="preserve">isplay total </w:t>
      </w:r>
      <w:r w:rsidR="00C476C7">
        <w:t>L</w:t>
      </w:r>
      <w:r w:rsidR="00915103">
        <w:t>ikes</w:t>
      </w:r>
    </w:p>
    <w:p w:rsidR="00265888" w:rsidRDefault="003E458F" w:rsidP="00C476C7">
      <w:pPr>
        <w:pStyle w:val="WorkdaySteps"/>
        <w:numPr>
          <w:ilvl w:val="1"/>
          <w:numId w:val="29"/>
        </w:numPr>
        <w:ind w:left="2880"/>
      </w:pPr>
      <w:r>
        <w:t>Ma</w:t>
      </w:r>
      <w:r w:rsidR="00C476C7">
        <w:t>r</w:t>
      </w:r>
      <w:r>
        <w:t xml:space="preserve">k </w:t>
      </w:r>
      <w:r w:rsidR="00915103">
        <w:t xml:space="preserve">the </w:t>
      </w:r>
      <w:r w:rsidR="00C476C7">
        <w:t>E</w:t>
      </w:r>
      <w:r w:rsidR="00915103">
        <w:t xml:space="preserve">vent private </w:t>
      </w:r>
    </w:p>
    <w:p w:rsidR="00915103" w:rsidRPr="00FC3DEA" w:rsidRDefault="00915103" w:rsidP="00915103">
      <w:pPr>
        <w:pStyle w:val="SelfieInstHeader"/>
      </w:pPr>
      <w:r>
        <w:t>Contact</w:t>
      </w:r>
    </w:p>
    <w:p w:rsidR="00C476C7" w:rsidRDefault="00A252F8" w:rsidP="00265888">
      <w:pPr>
        <w:pStyle w:val="WorkdaySteps"/>
      </w:pPr>
      <w:r>
        <w:t xml:space="preserve">Enter the </w:t>
      </w:r>
      <w:r w:rsidR="00C476C7">
        <w:t xml:space="preserve">Name, Title, Email, and Phone of the </w:t>
      </w:r>
      <w:r>
        <w:t>event point of contact</w:t>
      </w:r>
      <w:r w:rsidR="00C476C7">
        <w:t>.</w:t>
      </w:r>
    </w:p>
    <w:p w:rsidR="00265888" w:rsidRDefault="00A252F8" w:rsidP="00A252F8">
      <w:pPr>
        <w:pStyle w:val="SelfieInstHeader"/>
      </w:pPr>
      <w:r>
        <w:t>Montage</w:t>
      </w:r>
    </w:p>
    <w:p w:rsidR="00A252F8" w:rsidRDefault="00A252F8" w:rsidP="00265888">
      <w:pPr>
        <w:pStyle w:val="WorkdaySteps"/>
      </w:pPr>
      <w:r>
        <w:t xml:space="preserve">Upload or drop organizer-supplied general and </w:t>
      </w:r>
      <w:r w:rsidR="00351CF6">
        <w:t>attendee</w:t>
      </w:r>
      <w:r>
        <w:t xml:space="preserve"> images. </w:t>
      </w:r>
    </w:p>
    <w:p w:rsidR="00C476C7" w:rsidRDefault="00C476C7" w:rsidP="00265888">
      <w:pPr>
        <w:pStyle w:val="WorkdaySteps"/>
      </w:pPr>
      <w:r>
        <w:t>Optionally add images from your Previous Events.</w:t>
      </w:r>
      <w:bookmarkStart w:id="20" w:name="_GoBack"/>
      <w:bookmarkEnd w:id="20"/>
    </w:p>
    <w:p w:rsidR="00C476C7" w:rsidRDefault="00A252F8" w:rsidP="00265888">
      <w:pPr>
        <w:pStyle w:val="WorkdaySteps"/>
      </w:pPr>
      <w:r>
        <w:t xml:space="preserve">Specify the </w:t>
      </w:r>
      <w:r w:rsidR="001456AA">
        <w:t xml:space="preserve">Percentage to Display </w:t>
      </w:r>
      <w:r>
        <w:t xml:space="preserve">ratio of organizer-supplied to </w:t>
      </w:r>
      <w:r w:rsidR="00351CF6">
        <w:t>attendee</w:t>
      </w:r>
      <w:r>
        <w:t>-supplied images</w:t>
      </w:r>
      <w:r w:rsidR="00C476C7">
        <w:t>.</w:t>
      </w:r>
    </w:p>
    <w:p w:rsidR="00265888" w:rsidRDefault="00ED406C" w:rsidP="00265888">
      <w:pPr>
        <w:pStyle w:val="WorkdaySteps"/>
      </w:pPr>
      <w:r>
        <w:t xml:space="preserve"> </w:t>
      </w:r>
      <w:r w:rsidR="00C476C7">
        <w:t>Set</w:t>
      </w:r>
      <w:r>
        <w:t xml:space="preserve"> the </w:t>
      </w:r>
      <w:r w:rsidR="001456AA">
        <w:t>Photo R</w:t>
      </w:r>
      <w:r>
        <w:t xml:space="preserve">otation </w:t>
      </w:r>
      <w:r w:rsidR="001456AA">
        <w:t xml:space="preserve">Speed </w:t>
      </w:r>
      <w:r>
        <w:t xml:space="preserve">interval for </w:t>
      </w:r>
      <w:r w:rsidR="001456AA">
        <w:t>showing</w:t>
      </w:r>
      <w:r>
        <w:t xml:space="preserve"> </w:t>
      </w:r>
      <w:r w:rsidR="00351CF6">
        <w:t>attendee</w:t>
      </w:r>
      <w:r>
        <w:t>-supplied image</w:t>
      </w:r>
      <w:r w:rsidR="004A52D4">
        <w:t>s</w:t>
      </w:r>
      <w:r w:rsidR="001456AA">
        <w:t xml:space="preserve"> before switching to the next image.</w:t>
      </w:r>
    </w:p>
    <w:p w:rsidR="00ED406C" w:rsidRDefault="00ED406C" w:rsidP="00ED406C">
      <w:pPr>
        <w:pStyle w:val="SelfieInstHeader"/>
      </w:pPr>
      <w:r>
        <w:t>Upload Settings</w:t>
      </w:r>
    </w:p>
    <w:p w:rsidR="004A52D4" w:rsidRDefault="00ED406C" w:rsidP="00265888">
      <w:pPr>
        <w:pStyle w:val="WorkdaySteps"/>
      </w:pPr>
      <w:r>
        <w:t>Se</w:t>
      </w:r>
      <w:r w:rsidR="004A52D4">
        <w:t>lect</w:t>
      </w:r>
      <w:r>
        <w:t xml:space="preserve"> the </w:t>
      </w:r>
      <w:r w:rsidR="001456AA">
        <w:t xml:space="preserve">fields to Show </w:t>
      </w:r>
      <w:r w:rsidR="004371A9">
        <w:t xml:space="preserve">when doing </w:t>
      </w:r>
      <w:r w:rsidR="001456AA">
        <w:t xml:space="preserve">an Upload </w:t>
      </w:r>
      <w:r w:rsidR="004A52D4">
        <w:t xml:space="preserve">and </w:t>
      </w:r>
      <w:r w:rsidR="00C1745B">
        <w:t xml:space="preserve">set </w:t>
      </w:r>
      <w:r w:rsidR="004A52D4">
        <w:t xml:space="preserve">which </w:t>
      </w:r>
      <w:r w:rsidR="004371A9">
        <w:t xml:space="preserve">of the </w:t>
      </w:r>
      <w:r w:rsidR="001456AA">
        <w:t>fields</w:t>
      </w:r>
      <w:r w:rsidR="004A52D4">
        <w:t xml:space="preserve"> are </w:t>
      </w:r>
      <w:r w:rsidR="001456AA">
        <w:t>R</w:t>
      </w:r>
      <w:r>
        <w:t>equired</w:t>
      </w:r>
      <w:r w:rsidR="004A52D4">
        <w:t>.</w:t>
      </w:r>
    </w:p>
    <w:p w:rsidR="00ED406C" w:rsidRDefault="004A52D4" w:rsidP="00265888">
      <w:pPr>
        <w:pStyle w:val="WorkdaySteps"/>
      </w:pPr>
      <w:r>
        <w:t>Select one or more of the four Montage fi</w:t>
      </w:r>
      <w:r w:rsidR="00ED406C">
        <w:t>elds</w:t>
      </w:r>
      <w:r>
        <w:t xml:space="preserve">—Caption, Name, Organization, and Upload Time—to </w:t>
      </w:r>
      <w:r w:rsidR="001456AA">
        <w:t xml:space="preserve">Show </w:t>
      </w:r>
      <w:r w:rsidR="00ED406C">
        <w:t xml:space="preserve">in the montage. </w:t>
      </w:r>
    </w:p>
    <w:p w:rsidR="00265888" w:rsidRDefault="00ED406C" w:rsidP="00265888">
      <w:pPr>
        <w:pStyle w:val="WorkdaySteps"/>
      </w:pPr>
      <w:r>
        <w:t xml:space="preserve">Set the upload </w:t>
      </w:r>
      <w:r w:rsidR="00C1745B">
        <w:t xml:space="preserve">event date </w:t>
      </w:r>
      <w:r>
        <w:t xml:space="preserve">window Start </w:t>
      </w:r>
      <w:r w:rsidR="001456AA">
        <w:t xml:space="preserve">Date </w:t>
      </w:r>
      <w:r>
        <w:t xml:space="preserve">and </w:t>
      </w:r>
      <w:r w:rsidR="001456AA">
        <w:t xml:space="preserve">Time, and </w:t>
      </w:r>
      <w:r>
        <w:t xml:space="preserve">End </w:t>
      </w:r>
      <w:r w:rsidR="001456AA">
        <w:t>Da</w:t>
      </w:r>
      <w:r>
        <w:t>te</w:t>
      </w:r>
      <w:r w:rsidR="001456AA">
        <w:t xml:space="preserve"> a</w:t>
      </w:r>
      <w:r>
        <w:t xml:space="preserve">nd </w:t>
      </w:r>
      <w:r w:rsidR="001456AA">
        <w:t>T</w:t>
      </w:r>
      <w:r>
        <w:t>ime</w:t>
      </w:r>
      <w:r w:rsidR="001456AA">
        <w:t>, or select the Entire Event option</w:t>
      </w:r>
      <w:r>
        <w:t>.</w:t>
      </w:r>
    </w:p>
    <w:p w:rsidR="00265888" w:rsidRDefault="00ED406C" w:rsidP="00265888">
      <w:pPr>
        <w:pStyle w:val="WorkdaySteps"/>
      </w:pPr>
      <w:r>
        <w:t xml:space="preserve">Enter the Not Yet Available and Closed on-screen messages. </w:t>
      </w:r>
    </w:p>
    <w:p w:rsidR="00ED406C" w:rsidRDefault="00ED406C" w:rsidP="00ED406C">
      <w:pPr>
        <w:pStyle w:val="SelfieInstHeader"/>
      </w:pPr>
      <w:r>
        <w:lastRenderedPageBreak/>
        <w:t>Gallery</w:t>
      </w:r>
    </w:p>
    <w:p w:rsidR="00ED406C" w:rsidRDefault="00ED406C" w:rsidP="00ED406C">
      <w:pPr>
        <w:pStyle w:val="WorkdaySteps"/>
      </w:pPr>
      <w:r>
        <w:t>Set the gallery viewing</w:t>
      </w:r>
      <w:r w:rsidR="00C1745B">
        <w:t xml:space="preserve"> event date</w:t>
      </w:r>
      <w:r>
        <w:t xml:space="preserve"> window </w:t>
      </w:r>
      <w:r w:rsidR="001456AA">
        <w:t>Start Date and Time, and End Date and Time</w:t>
      </w:r>
      <w:r>
        <w:t>.</w:t>
      </w:r>
    </w:p>
    <w:p w:rsidR="00ED406C" w:rsidRDefault="00ED406C" w:rsidP="00ED406C">
      <w:pPr>
        <w:pStyle w:val="WorkdaySteps"/>
      </w:pPr>
      <w:r>
        <w:t xml:space="preserve">Enter the Gallery Closed on-screen message. </w:t>
      </w:r>
    </w:p>
    <w:p w:rsidR="00ED406C" w:rsidRDefault="00ED406C" w:rsidP="00ED406C">
      <w:pPr>
        <w:pStyle w:val="SelfieInstHeader"/>
      </w:pPr>
      <w:r>
        <w:t>Email Messages</w:t>
      </w:r>
    </w:p>
    <w:p w:rsidR="00ED406C" w:rsidRDefault="00ED406C" w:rsidP="00265888">
      <w:pPr>
        <w:pStyle w:val="WorkdaySteps"/>
      </w:pPr>
      <w:r>
        <w:t>Enter the Uploaded, Approved, and Rejected email subjects and messages.</w:t>
      </w:r>
    </w:p>
    <w:p w:rsidR="00265888" w:rsidRDefault="00ED406C" w:rsidP="00265888">
      <w:pPr>
        <w:pStyle w:val="WorkdaySteps"/>
      </w:pPr>
      <w:r>
        <w:t xml:space="preserve">Optionally </w:t>
      </w:r>
      <w:r w:rsidR="008F4033">
        <w:t xml:space="preserve">send </w:t>
      </w:r>
      <w:r>
        <w:t>test messages to verify their look.</w:t>
      </w:r>
    </w:p>
    <w:p w:rsidR="00ED406C" w:rsidRDefault="00ED406C" w:rsidP="00ED406C">
      <w:pPr>
        <w:pStyle w:val="SelfieInstHeader"/>
      </w:pPr>
      <w:r>
        <w:t>Save</w:t>
      </w:r>
    </w:p>
    <w:p w:rsidR="00265888" w:rsidRDefault="00265888" w:rsidP="00265888">
      <w:pPr>
        <w:pStyle w:val="WorkdaySteps"/>
      </w:pPr>
      <w:r>
        <w:t xml:space="preserve">Click </w:t>
      </w:r>
      <w:r w:rsidR="00ED406C">
        <w:t>Save to complete the event creation and add it to your event list.</w:t>
      </w:r>
      <w:r>
        <w:t xml:space="preserve"> </w:t>
      </w:r>
    </w:p>
    <w:p w:rsidR="00B26D12" w:rsidRPr="00B26D12" w:rsidRDefault="00B26D12" w:rsidP="00B26D12"/>
    <w:sectPr w:rsidR="00B26D12" w:rsidRPr="00B26D12" w:rsidSect="004002D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FC2" w:rsidRDefault="00721FC2" w:rsidP="00154D8C">
      <w:r>
        <w:separator/>
      </w:r>
    </w:p>
  </w:endnote>
  <w:endnote w:type="continuationSeparator" w:id="0">
    <w:p w:rsidR="00721FC2" w:rsidRDefault="00721FC2" w:rsidP="0015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endas Plus">
    <w:panose1 w:val="00000000000000000000"/>
    <w:charset w:val="00"/>
    <w:family w:val="modern"/>
    <w:notTrueType/>
    <w:pitch w:val="variable"/>
    <w:sig w:usb0="A00000AF" w:usb1="40002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5F5" w:rsidRDefault="004B275A" w:rsidP="0099535C">
    <w:pPr>
      <w:pStyle w:val="Footer"/>
      <w:pBdr>
        <w:top w:val="none" w:sz="0" w:space="0" w:color="auto"/>
      </w:pBdr>
    </w:pPr>
    <w:r>
      <w:t>Mark Ricci</w:t>
    </w:r>
  </w:p>
  <w:p w:rsidR="004B275A" w:rsidRPr="0099535C" w:rsidRDefault="004B275A" w:rsidP="0099535C">
    <w:pPr>
      <w:pStyle w:val="Footer"/>
      <w:pBdr>
        <w:top w:val="none" w:sz="0" w:space="0" w:color="auto"/>
      </w:pBdr>
    </w:pPr>
    <w:r>
      <w:t>November 9,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5F5" w:rsidRDefault="00E755F5" w:rsidP="004002D3">
    <w:pPr>
      <w:pStyle w:val="Footer"/>
      <w:tabs>
        <w:tab w:val="clear" w:pos="9360"/>
        <w:tab w:val="left" w:pos="5790"/>
      </w:tabs>
    </w:pPr>
    <w:r>
      <w:rPr>
        <w:noProof/>
        <w:sz w:val="48"/>
        <w:szCs w:val="48"/>
      </w:rPr>
      <w:drawing>
        <wp:anchor distT="0" distB="0" distL="114300" distR="114300" simplePos="0" relativeHeight="251661312" behindDoc="0" locked="0" layoutInCell="1" allowOverlap="1" wp14:anchorId="29E7628D" wp14:editId="2CBC79F0">
          <wp:simplePos x="0" y="0"/>
          <wp:positionH relativeFrom="column">
            <wp:posOffset>4057650</wp:posOffset>
          </wp:positionH>
          <wp:positionV relativeFrom="paragraph">
            <wp:posOffset>-114300</wp:posOffset>
          </wp:positionV>
          <wp:extent cx="1911096" cy="649224"/>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nsfinderlogo.png"/>
                  <pic:cNvPicPr/>
                </pic:nvPicPr>
                <pic:blipFill>
                  <a:blip r:embed="rId1">
                    <a:extLst>
                      <a:ext uri="{28A0092B-C50C-407E-A947-70E740481C1C}">
                        <a14:useLocalDpi xmlns:a14="http://schemas.microsoft.com/office/drawing/2010/main" val="0"/>
                      </a:ext>
                    </a:extLst>
                  </a:blip>
                  <a:stretch>
                    <a:fillRect/>
                  </a:stretch>
                </pic:blipFill>
                <pic:spPr>
                  <a:xfrm>
                    <a:off x="0" y="0"/>
                    <a:ext cx="1911096" cy="649224"/>
                  </a:xfrm>
                  <a:prstGeom prst="rect">
                    <a:avLst/>
                  </a:prstGeom>
                </pic:spPr>
              </pic:pic>
            </a:graphicData>
          </a:graphic>
          <wp14:sizeRelH relativeFrom="margin">
            <wp14:pctWidth>0</wp14:pctWidth>
          </wp14:sizeRelH>
          <wp14:sizeRelV relativeFrom="margin">
            <wp14:pctHeight>0</wp14:pctHeight>
          </wp14:sizeRelV>
        </wp:anchor>
      </w:drawing>
    </w:r>
    <w:r>
      <w:t>Selfiefinder</w:t>
    </w:r>
    <w:r>
      <w:tab/>
    </w:r>
    <w:r>
      <w:fldChar w:fldCharType="begin"/>
    </w:r>
    <w:r>
      <w:instrText xml:space="preserve"> PAGE   \* MERGEFORMAT </w:instrText>
    </w:r>
    <w:r>
      <w:fldChar w:fldCharType="separate"/>
    </w:r>
    <w:r w:rsidR="00F57850">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FC2" w:rsidRDefault="00721FC2" w:rsidP="00154D8C">
      <w:r>
        <w:separator/>
      </w:r>
    </w:p>
  </w:footnote>
  <w:footnote w:type="continuationSeparator" w:id="0">
    <w:p w:rsidR="00721FC2" w:rsidRDefault="00721FC2" w:rsidP="00154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5F5" w:rsidRDefault="00E755F5" w:rsidP="00154D8C">
    <w:pPr>
      <w:pStyle w:val="Header"/>
      <w:jc w:val="center"/>
    </w:pPr>
    <w:r w:rsidRPr="003F76A1">
      <w:rPr>
        <w:noProof/>
        <w:color w:val="FFFFFF" w:themeColor="background1"/>
        <w:sz w:val="48"/>
        <w:szCs w:val="48"/>
      </w:rPr>
      <w:drawing>
        <wp:inline distT="0" distB="0" distL="0" distR="0" wp14:anchorId="6B6800D7" wp14:editId="0FF5182B">
          <wp:extent cx="1527175" cy="622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lfiefinderlogo.jpg"/>
                  <pic:cNvPicPr/>
                </pic:nvPicPr>
                <pic:blipFill>
                  <a:blip r:embed="rId1">
                    <a:extLst>
                      <a:ext uri="{28A0092B-C50C-407E-A947-70E740481C1C}">
                        <a14:useLocalDpi xmlns:a14="http://schemas.microsoft.com/office/drawing/2010/main" val="0"/>
                      </a:ext>
                    </a:extLst>
                  </a:blip>
                  <a:stretch>
                    <a:fillRect/>
                  </a:stretch>
                </pic:blipFill>
                <pic:spPr>
                  <a:xfrm>
                    <a:off x="0" y="0"/>
                    <a:ext cx="1527175" cy="622300"/>
                  </a:xfrm>
                  <a:prstGeom prst="rect">
                    <a:avLst/>
                  </a:prstGeom>
                </pic:spPr>
              </pic:pic>
            </a:graphicData>
          </a:graphic>
        </wp:inline>
      </w:drawing>
    </w:r>
  </w:p>
  <w:p w:rsidR="00E755F5" w:rsidRDefault="00E755F5" w:rsidP="00D57C74">
    <w:pPr>
      <w:pStyle w:val="Header"/>
      <w:spacing w:after="24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0" type="#_x0000_t75" style="width:11.25pt;height:11.25pt" o:bullet="t">
        <v:imagedata r:id="rId1" o:title="msoD8BA"/>
      </v:shape>
    </w:pict>
  </w:numPicBullet>
  <w:abstractNum w:abstractNumId="0" w15:restartNumberingAfterBreak="0">
    <w:nsid w:val="FFFFFF7C"/>
    <w:multiLevelType w:val="singleLevel"/>
    <w:tmpl w:val="2A3E07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3A019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22A6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264B7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BC47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4458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342F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CA4C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4247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D850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A2C8B"/>
    <w:multiLevelType w:val="hybridMultilevel"/>
    <w:tmpl w:val="0442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5D55A4"/>
    <w:multiLevelType w:val="hybridMultilevel"/>
    <w:tmpl w:val="6BD0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0B2543"/>
    <w:multiLevelType w:val="hybridMultilevel"/>
    <w:tmpl w:val="70084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97171"/>
    <w:multiLevelType w:val="hybridMultilevel"/>
    <w:tmpl w:val="2708C4CA"/>
    <w:lvl w:ilvl="0" w:tplc="F0E40FA4">
      <w:start w:val="1"/>
      <w:numFmt w:val="bullet"/>
      <w:pStyle w:val="qbullet"/>
      <w:lvlText w:val="Q"/>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41BC4"/>
    <w:multiLevelType w:val="hybridMultilevel"/>
    <w:tmpl w:val="FCA2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F1CAE"/>
    <w:multiLevelType w:val="multilevel"/>
    <w:tmpl w:val="EB92F190"/>
    <w:styleLink w:val="Numbered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D3F1492"/>
    <w:multiLevelType w:val="hybridMultilevel"/>
    <w:tmpl w:val="9872EF4C"/>
    <w:lvl w:ilvl="0" w:tplc="D696DBFC">
      <w:start w:val="1"/>
      <w:numFmt w:val="decimal"/>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09924A8"/>
    <w:multiLevelType w:val="hybridMultilevel"/>
    <w:tmpl w:val="BCC6968A"/>
    <w:lvl w:ilvl="0" w:tplc="D696DBFC">
      <w:start w:val="1"/>
      <w:numFmt w:val="decimal"/>
      <w:pStyle w:val="WorkdaySteps"/>
      <w:lvlText w:val="%1."/>
      <w:lvlJc w:val="left"/>
      <w:pPr>
        <w:ind w:left="2520" w:hanging="360"/>
      </w:pPr>
      <w:rPr>
        <w:rFonts w:hint="default"/>
      </w:rPr>
    </w:lvl>
    <w:lvl w:ilvl="1" w:tplc="04090007">
      <w:start w:val="1"/>
      <w:numFmt w:val="bullet"/>
      <w:lvlText w:val=""/>
      <w:lvlPicBulletId w:val="0"/>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0DB0DE6"/>
    <w:multiLevelType w:val="hybridMultilevel"/>
    <w:tmpl w:val="DFC29E4E"/>
    <w:lvl w:ilvl="0" w:tplc="BDFCF88A">
      <w:start w:val="1"/>
      <w:numFmt w:val="bullet"/>
      <w:pStyle w:val="abullet"/>
      <w:lvlText w:val="A"/>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B44AB2"/>
    <w:multiLevelType w:val="hybridMultilevel"/>
    <w:tmpl w:val="6346E3E2"/>
    <w:lvl w:ilvl="0" w:tplc="EB802A50">
      <w:start w:val="1"/>
      <w:numFmt w:val="decimal"/>
      <w:pStyle w:val="Instruc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04C7B"/>
    <w:multiLevelType w:val="hybridMultilevel"/>
    <w:tmpl w:val="FCA2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CE5417"/>
    <w:multiLevelType w:val="hybridMultilevel"/>
    <w:tmpl w:val="58CC1A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0425F"/>
    <w:multiLevelType w:val="hybridMultilevel"/>
    <w:tmpl w:val="2764787E"/>
    <w:lvl w:ilvl="0" w:tplc="FD74F5D6">
      <w:start w:val="1"/>
      <w:numFmt w:val="bullet"/>
      <w:pStyle w:val="fir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E065E0"/>
    <w:multiLevelType w:val="hybridMultilevel"/>
    <w:tmpl w:val="58CC1A7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385423"/>
    <w:multiLevelType w:val="hybridMultilevel"/>
    <w:tmpl w:val="0B02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FC3C16"/>
    <w:multiLevelType w:val="hybridMultilevel"/>
    <w:tmpl w:val="F71CB580"/>
    <w:lvl w:ilvl="0" w:tplc="7DA6BCFE">
      <w:start w:val="1"/>
      <w:numFmt w:val="bullet"/>
      <w:pStyle w:val="Workday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18"/>
  </w:num>
  <w:num w:numId="5">
    <w:abstractNumId w:val="22"/>
  </w:num>
  <w:num w:numId="6">
    <w:abstractNumId w:val="19"/>
  </w:num>
  <w:num w:numId="7">
    <w:abstractNumId w:val="3"/>
  </w:num>
  <w:num w:numId="8">
    <w:abstractNumId w:val="3"/>
  </w:num>
  <w:num w:numId="9">
    <w:abstractNumId w:val="15"/>
  </w:num>
  <w:num w:numId="10">
    <w:abstractNumId w:val="22"/>
  </w:num>
  <w:num w:numId="11">
    <w:abstractNumId w:val="22"/>
  </w:num>
  <w:num w:numId="12">
    <w:abstractNumId w:val="10"/>
  </w:num>
  <w:num w:numId="13">
    <w:abstractNumId w:val="24"/>
  </w:num>
  <w:num w:numId="14">
    <w:abstractNumId w:val="20"/>
  </w:num>
  <w:num w:numId="15">
    <w:abstractNumId w:val="1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2"/>
  </w:num>
  <w:num w:numId="23">
    <w:abstractNumId w:val="1"/>
  </w:num>
  <w:num w:numId="24">
    <w:abstractNumId w:val="0"/>
  </w:num>
  <w:num w:numId="25">
    <w:abstractNumId w:val="25"/>
  </w:num>
  <w:num w:numId="26">
    <w:abstractNumId w:val="17"/>
  </w:num>
  <w:num w:numId="27">
    <w:abstractNumId w:val="17"/>
    <w:lvlOverride w:ilvl="0">
      <w:startOverride w:val="1"/>
    </w:lvlOverride>
  </w:num>
  <w:num w:numId="28">
    <w:abstractNumId w:val="25"/>
  </w:num>
  <w:num w:numId="29">
    <w:abstractNumId w:val="16"/>
  </w:num>
  <w:num w:numId="30">
    <w:abstractNumId w:val="2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4704" w:allStyles="0" w:customStyles="0" w:latentStyles="1" w:stylesInUse="0" w:headingStyles="0" w:numberingStyles="0" w:tableStyles="0" w:directFormattingOnRuns="1" w:directFormattingOnParagraphs="1" w:directFormattingOnNumbering="1" w:directFormattingOnTables="0" w:clearFormatting="0"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32"/>
    <w:rsid w:val="00011FEB"/>
    <w:rsid w:val="000420F6"/>
    <w:rsid w:val="000543BC"/>
    <w:rsid w:val="000C6D0C"/>
    <w:rsid w:val="000F33BD"/>
    <w:rsid w:val="00105B9F"/>
    <w:rsid w:val="001456AA"/>
    <w:rsid w:val="00154D8C"/>
    <w:rsid w:val="00186962"/>
    <w:rsid w:val="001A120F"/>
    <w:rsid w:val="001F57B1"/>
    <w:rsid w:val="00237212"/>
    <w:rsid w:val="00245BA6"/>
    <w:rsid w:val="00265888"/>
    <w:rsid w:val="00307F05"/>
    <w:rsid w:val="00351CF6"/>
    <w:rsid w:val="0036102B"/>
    <w:rsid w:val="00370B60"/>
    <w:rsid w:val="00384AE1"/>
    <w:rsid w:val="003E458F"/>
    <w:rsid w:val="004002D3"/>
    <w:rsid w:val="004371A9"/>
    <w:rsid w:val="00456033"/>
    <w:rsid w:val="004A52D4"/>
    <w:rsid w:val="004B0D46"/>
    <w:rsid w:val="004B275A"/>
    <w:rsid w:val="004C1545"/>
    <w:rsid w:val="004F2681"/>
    <w:rsid w:val="00514945"/>
    <w:rsid w:val="005428FB"/>
    <w:rsid w:val="005B790F"/>
    <w:rsid w:val="005D638A"/>
    <w:rsid w:val="00665D73"/>
    <w:rsid w:val="00671216"/>
    <w:rsid w:val="006901A3"/>
    <w:rsid w:val="006A063A"/>
    <w:rsid w:val="00721FC2"/>
    <w:rsid w:val="007327CC"/>
    <w:rsid w:val="007766EB"/>
    <w:rsid w:val="007877F4"/>
    <w:rsid w:val="007B1836"/>
    <w:rsid w:val="00822660"/>
    <w:rsid w:val="0087207E"/>
    <w:rsid w:val="008F32EF"/>
    <w:rsid w:val="008F4033"/>
    <w:rsid w:val="00915103"/>
    <w:rsid w:val="00921C4C"/>
    <w:rsid w:val="00975032"/>
    <w:rsid w:val="009832FA"/>
    <w:rsid w:val="0099535C"/>
    <w:rsid w:val="00996F4E"/>
    <w:rsid w:val="00A02792"/>
    <w:rsid w:val="00A203BF"/>
    <w:rsid w:val="00A252F8"/>
    <w:rsid w:val="00A830BF"/>
    <w:rsid w:val="00AF63EE"/>
    <w:rsid w:val="00B26D12"/>
    <w:rsid w:val="00B54158"/>
    <w:rsid w:val="00B62232"/>
    <w:rsid w:val="00BA15D5"/>
    <w:rsid w:val="00BC479C"/>
    <w:rsid w:val="00BF170B"/>
    <w:rsid w:val="00C06B93"/>
    <w:rsid w:val="00C1745B"/>
    <w:rsid w:val="00C30BED"/>
    <w:rsid w:val="00C476C7"/>
    <w:rsid w:val="00C51FFE"/>
    <w:rsid w:val="00CA331C"/>
    <w:rsid w:val="00CE5A14"/>
    <w:rsid w:val="00D57C74"/>
    <w:rsid w:val="00D601FC"/>
    <w:rsid w:val="00D87670"/>
    <w:rsid w:val="00D92465"/>
    <w:rsid w:val="00DA361A"/>
    <w:rsid w:val="00DB13BE"/>
    <w:rsid w:val="00DF5259"/>
    <w:rsid w:val="00DF532B"/>
    <w:rsid w:val="00E01081"/>
    <w:rsid w:val="00E43988"/>
    <w:rsid w:val="00E65648"/>
    <w:rsid w:val="00E755F5"/>
    <w:rsid w:val="00ED406C"/>
    <w:rsid w:val="00ED6373"/>
    <w:rsid w:val="00EF168D"/>
    <w:rsid w:val="00F2084A"/>
    <w:rsid w:val="00F26C95"/>
    <w:rsid w:val="00F57850"/>
    <w:rsid w:val="00F700D2"/>
    <w:rsid w:val="00FD4028"/>
    <w:rsid w:val="00FE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37BF97-E778-4429-9132-31194B67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semiHidden="1" w:uiPriority="1" w:unhideWhenUsed="1"/>
    <w:lsdException w:name="Body Tex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D12"/>
    <w:rPr>
      <w:rFonts w:cstheme="minorBidi"/>
      <w:sz w:val="22"/>
      <w:szCs w:val="22"/>
    </w:rPr>
  </w:style>
  <w:style w:type="paragraph" w:styleId="Heading1">
    <w:name w:val="heading 1"/>
    <w:next w:val="Normal"/>
    <w:link w:val="Heading1Char"/>
    <w:uiPriority w:val="9"/>
    <w:qFormat/>
    <w:rsid w:val="00A830BF"/>
    <w:pPr>
      <w:keepNext/>
      <w:keepLines/>
      <w:pageBreakBefore/>
      <w:spacing w:after="60"/>
      <w:outlineLvl w:val="0"/>
    </w:pPr>
    <w:rPr>
      <w:rFonts w:ascii="Arial" w:eastAsiaTheme="majorEastAsia" w:hAnsi="Arial" w:cstheme="majorBidi"/>
      <w:b/>
      <w:bCs/>
      <w:color w:val="2E74B5" w:themeColor="accent1" w:themeShade="BF"/>
      <w:sz w:val="28"/>
      <w:szCs w:val="28"/>
    </w:rPr>
  </w:style>
  <w:style w:type="paragraph" w:styleId="Heading2">
    <w:name w:val="heading 2"/>
    <w:next w:val="Normal"/>
    <w:link w:val="Heading2Char"/>
    <w:uiPriority w:val="9"/>
    <w:unhideWhenUsed/>
    <w:qFormat/>
    <w:rsid w:val="00A830BF"/>
    <w:pPr>
      <w:keepNext/>
      <w:keepLines/>
      <w:spacing w:before="240" w:after="60"/>
      <w:outlineLvl w:val="1"/>
    </w:pPr>
    <w:rPr>
      <w:rFonts w:ascii="Calibri" w:eastAsiaTheme="majorEastAsia" w:hAnsi="Calibri" w:cstheme="majorBidi"/>
      <w:b/>
      <w:bCs/>
      <w:color w:val="5B9BD5" w:themeColor="accent1"/>
      <w:sz w:val="26"/>
      <w:szCs w:val="26"/>
    </w:rPr>
  </w:style>
  <w:style w:type="paragraph" w:styleId="Heading3">
    <w:name w:val="heading 3"/>
    <w:next w:val="BodyText"/>
    <w:link w:val="Heading3Char"/>
    <w:uiPriority w:val="9"/>
    <w:unhideWhenUsed/>
    <w:qFormat/>
    <w:rsid w:val="00A830BF"/>
    <w:pPr>
      <w:spacing w:before="240" w:after="60"/>
      <w:outlineLvl w:val="2"/>
    </w:pPr>
    <w:rPr>
      <w:rFonts w:ascii="Calibri" w:eastAsia="Times New Roman" w:hAnsi="Calibri"/>
      <w:b/>
      <w:bCs/>
      <w:color w:val="1E7199"/>
      <w:sz w:val="24"/>
      <w:szCs w:val="24"/>
    </w:rPr>
  </w:style>
  <w:style w:type="paragraph" w:styleId="Heading4">
    <w:name w:val="heading 4"/>
    <w:basedOn w:val="Normal"/>
    <w:next w:val="Normal"/>
    <w:link w:val="Heading4Char"/>
    <w:uiPriority w:val="9"/>
    <w:unhideWhenUsed/>
    <w:qFormat/>
    <w:rsid w:val="00C06B93"/>
    <w:pPr>
      <w:keepNext/>
      <w:keepLines/>
      <w:spacing w:before="240" w:after="6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C06B93"/>
    <w:pPr>
      <w:keepNext/>
      <w:keepLines/>
      <w:spacing w:before="240" w:after="60"/>
      <w:outlineLvl w:val="4"/>
    </w:pPr>
    <w:rPr>
      <w:rFonts w:asciiTheme="majorHAnsi" w:eastAsiaTheme="majorEastAsia" w:hAnsiTheme="majorHAnsi" w:cstheme="majorBidi"/>
      <w:smallCap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B93"/>
    <w:pPr>
      <w:ind w:left="720"/>
      <w:contextualSpacing/>
    </w:pPr>
  </w:style>
  <w:style w:type="character" w:customStyle="1" w:styleId="Heading1Char">
    <w:name w:val="Heading 1 Char"/>
    <w:basedOn w:val="DefaultParagraphFont"/>
    <w:link w:val="Heading1"/>
    <w:uiPriority w:val="9"/>
    <w:rsid w:val="00A830BF"/>
    <w:rPr>
      <w:rFonts w:ascii="Arial" w:eastAsiaTheme="majorEastAsia" w:hAnsi="Arial"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830BF"/>
    <w:rPr>
      <w:rFonts w:ascii="Calibri" w:eastAsiaTheme="majorEastAsia" w:hAnsi="Calibri" w:cstheme="majorBidi"/>
      <w:b/>
      <w:bCs/>
      <w:color w:val="5B9BD5" w:themeColor="accent1"/>
      <w:sz w:val="26"/>
      <w:szCs w:val="26"/>
    </w:rPr>
  </w:style>
  <w:style w:type="paragraph" w:styleId="Header">
    <w:name w:val="header"/>
    <w:basedOn w:val="Normal"/>
    <w:link w:val="HeaderChar"/>
    <w:uiPriority w:val="99"/>
    <w:unhideWhenUsed/>
    <w:rsid w:val="00C06B93"/>
    <w:pPr>
      <w:tabs>
        <w:tab w:val="center" w:pos="4680"/>
        <w:tab w:val="right" w:pos="9360"/>
      </w:tabs>
    </w:pPr>
  </w:style>
  <w:style w:type="character" w:customStyle="1" w:styleId="HeaderChar">
    <w:name w:val="Header Char"/>
    <w:basedOn w:val="DefaultParagraphFont"/>
    <w:link w:val="Header"/>
    <w:uiPriority w:val="99"/>
    <w:rsid w:val="00C06B93"/>
    <w:rPr>
      <w:rFonts w:cstheme="minorBidi"/>
      <w:sz w:val="22"/>
      <w:szCs w:val="22"/>
    </w:rPr>
  </w:style>
  <w:style w:type="paragraph" w:styleId="Footer">
    <w:name w:val="footer"/>
    <w:basedOn w:val="Normal"/>
    <w:link w:val="FooterChar"/>
    <w:uiPriority w:val="99"/>
    <w:unhideWhenUsed/>
    <w:rsid w:val="00C06B93"/>
    <w:pPr>
      <w:pBdr>
        <w:top w:val="single" w:sz="4" w:space="1" w:color="auto"/>
      </w:pBdr>
      <w:tabs>
        <w:tab w:val="center" w:pos="4680"/>
        <w:tab w:val="right" w:pos="9360"/>
      </w:tabs>
    </w:pPr>
    <w:rPr>
      <w:rFonts w:asciiTheme="minorHAnsi" w:hAnsiTheme="minorHAnsi"/>
      <w:sz w:val="18"/>
    </w:rPr>
  </w:style>
  <w:style w:type="character" w:customStyle="1" w:styleId="FooterChar">
    <w:name w:val="Footer Char"/>
    <w:basedOn w:val="DefaultParagraphFont"/>
    <w:link w:val="Footer"/>
    <w:uiPriority w:val="99"/>
    <w:rsid w:val="00C06B93"/>
    <w:rPr>
      <w:rFonts w:asciiTheme="minorHAnsi" w:hAnsiTheme="minorHAnsi" w:cstheme="minorBidi"/>
      <w:sz w:val="18"/>
      <w:szCs w:val="22"/>
    </w:rPr>
  </w:style>
  <w:style w:type="table" w:styleId="TableGrid">
    <w:name w:val="Table Grid"/>
    <w:basedOn w:val="TableNormal"/>
    <w:uiPriority w:val="59"/>
    <w:rsid w:val="00C06B9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F63EE"/>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5">
    <w:name w:val="List Table 3 Accent 5"/>
    <w:basedOn w:val="TableNormal"/>
    <w:uiPriority w:val="48"/>
    <w:rsid w:val="00AF63EE"/>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qbullet">
    <w:name w:val="qbullet"/>
    <w:basedOn w:val="ListParagraph"/>
    <w:next w:val="Normal"/>
    <w:qFormat/>
    <w:rsid w:val="00C06B93"/>
    <w:pPr>
      <w:numPr>
        <w:numId w:val="3"/>
      </w:numPr>
    </w:pPr>
  </w:style>
  <w:style w:type="paragraph" w:customStyle="1" w:styleId="abullet">
    <w:name w:val="abullet"/>
    <w:basedOn w:val="qbullet"/>
    <w:next w:val="qbullet"/>
    <w:qFormat/>
    <w:rsid w:val="00C06B93"/>
    <w:pPr>
      <w:numPr>
        <w:numId w:val="4"/>
      </w:numPr>
      <w:spacing w:after="240"/>
    </w:pPr>
  </w:style>
  <w:style w:type="character" w:customStyle="1" w:styleId="apple-converted-space">
    <w:name w:val="apple-converted-space"/>
    <w:basedOn w:val="DefaultParagraphFont"/>
    <w:rsid w:val="00C06B93"/>
  </w:style>
  <w:style w:type="paragraph" w:styleId="BalloonText">
    <w:name w:val="Balloon Text"/>
    <w:basedOn w:val="Normal"/>
    <w:link w:val="BalloonTextChar"/>
    <w:uiPriority w:val="99"/>
    <w:unhideWhenUsed/>
    <w:rsid w:val="00C06B93"/>
    <w:rPr>
      <w:rFonts w:ascii="Tahoma" w:hAnsi="Tahoma" w:cs="Tahoma"/>
      <w:sz w:val="16"/>
      <w:szCs w:val="16"/>
    </w:rPr>
  </w:style>
  <w:style w:type="character" w:customStyle="1" w:styleId="BalloonTextChar">
    <w:name w:val="Balloon Text Char"/>
    <w:basedOn w:val="DefaultParagraphFont"/>
    <w:link w:val="BalloonText"/>
    <w:uiPriority w:val="99"/>
    <w:rsid w:val="00C06B93"/>
    <w:rPr>
      <w:rFonts w:ascii="Tahoma" w:hAnsi="Tahoma" w:cs="Tahoma"/>
      <w:sz w:val="16"/>
      <w:szCs w:val="16"/>
    </w:rPr>
  </w:style>
  <w:style w:type="paragraph" w:styleId="BodyText">
    <w:name w:val="Body Text"/>
    <w:link w:val="BodyTextChar"/>
    <w:rsid w:val="00C06B93"/>
    <w:rPr>
      <w:rFonts w:asciiTheme="minorHAnsi" w:hAnsiTheme="minorHAnsi"/>
      <w:sz w:val="22"/>
    </w:rPr>
  </w:style>
  <w:style w:type="character" w:customStyle="1" w:styleId="BodyTextChar">
    <w:name w:val="Body Text Char"/>
    <w:basedOn w:val="DefaultParagraphFont"/>
    <w:link w:val="BodyText"/>
    <w:rsid w:val="00C06B93"/>
    <w:rPr>
      <w:rFonts w:asciiTheme="minorHAnsi" w:hAnsiTheme="minorHAnsi"/>
      <w:sz w:val="22"/>
    </w:rPr>
  </w:style>
  <w:style w:type="paragraph" w:customStyle="1" w:styleId="BulletNote">
    <w:name w:val="Bullet Note"/>
    <w:basedOn w:val="Normal"/>
    <w:qFormat/>
    <w:rsid w:val="00C06B93"/>
    <w:pPr>
      <w:pBdr>
        <w:top w:val="single" w:sz="4" w:space="1" w:color="2E74B5" w:themeColor="accent1" w:themeShade="BF"/>
        <w:bottom w:val="single" w:sz="4" w:space="1" w:color="2E74B5" w:themeColor="accent1" w:themeShade="BF"/>
      </w:pBdr>
      <w:tabs>
        <w:tab w:val="left" w:pos="1800"/>
      </w:tabs>
      <w:spacing w:before="120" w:after="120"/>
      <w:ind w:left="1800" w:right="1170" w:hanging="720"/>
    </w:pPr>
    <w:rPr>
      <w:rFonts w:ascii="Corbel" w:hAnsi="Corbel"/>
      <w:color w:val="222A35" w:themeColor="text2" w:themeShade="80"/>
      <w:sz w:val="20"/>
      <w:szCs w:val="20"/>
    </w:rPr>
  </w:style>
  <w:style w:type="paragraph" w:customStyle="1" w:styleId="BulletNoteNoHanging">
    <w:name w:val="Bullet Note No Hanging"/>
    <w:basedOn w:val="BulletNote"/>
    <w:qFormat/>
    <w:rsid w:val="00C06B93"/>
    <w:pPr>
      <w:ind w:left="1080" w:right="1166" w:firstLine="0"/>
    </w:pPr>
  </w:style>
  <w:style w:type="paragraph" w:customStyle="1" w:styleId="BulletNoteOutdent">
    <w:name w:val="Bullet Note Outdent"/>
    <w:basedOn w:val="BulletNote"/>
    <w:qFormat/>
    <w:rsid w:val="00C06B93"/>
    <w:pPr>
      <w:spacing w:before="180" w:after="180"/>
      <w:ind w:left="0" w:right="2966"/>
    </w:pPr>
    <w:rPr>
      <w:rFonts w:cs="Tahoma"/>
      <w:b/>
      <w:sz w:val="18"/>
      <w:szCs w:val="16"/>
    </w:rPr>
  </w:style>
  <w:style w:type="paragraph" w:styleId="Caption">
    <w:name w:val="caption"/>
    <w:basedOn w:val="Normal"/>
    <w:next w:val="Normal"/>
    <w:uiPriority w:val="35"/>
    <w:unhideWhenUsed/>
    <w:qFormat/>
    <w:rsid w:val="00C06B93"/>
    <w:pPr>
      <w:spacing w:before="60" w:after="60"/>
      <w:jc w:val="center"/>
    </w:pPr>
    <w:rPr>
      <w:rFonts w:ascii="Arial" w:hAnsi="Arial" w:cs="Arial"/>
      <w:b/>
      <w:bCs/>
      <w:color w:val="000000" w:themeColor="text1"/>
      <w:sz w:val="18"/>
      <w:szCs w:val="18"/>
    </w:rPr>
  </w:style>
  <w:style w:type="paragraph" w:customStyle="1" w:styleId="CoverPageFooter">
    <w:name w:val="Cover Page Footer"/>
    <w:qFormat/>
    <w:rsid w:val="00C06B93"/>
    <w:pPr>
      <w:widowControl w:val="0"/>
      <w:tabs>
        <w:tab w:val="right" w:pos="10487"/>
      </w:tabs>
    </w:pPr>
    <w:rPr>
      <w:rFonts w:asciiTheme="minorHAnsi" w:eastAsia="Times New Roman" w:hAnsiTheme="minorHAnsi" w:cs="Arial"/>
      <w:b/>
      <w:color w:val="44546A" w:themeColor="text2"/>
      <w:sz w:val="36"/>
      <w:szCs w:val="36"/>
    </w:rPr>
  </w:style>
  <w:style w:type="paragraph" w:customStyle="1" w:styleId="firstbullet">
    <w:name w:val="firstbullet"/>
    <w:basedOn w:val="Normal"/>
    <w:rsid w:val="00C06B93"/>
    <w:pPr>
      <w:numPr>
        <w:numId w:val="11"/>
      </w:numPr>
    </w:pPr>
    <w:rPr>
      <w:rFonts w:eastAsia="Times New Roman" w:cs="Times New Roman"/>
    </w:rPr>
  </w:style>
  <w:style w:type="character" w:customStyle="1" w:styleId="Heading3Char">
    <w:name w:val="Heading 3 Char"/>
    <w:basedOn w:val="DefaultParagraphFont"/>
    <w:link w:val="Heading3"/>
    <w:uiPriority w:val="9"/>
    <w:rsid w:val="00A830BF"/>
    <w:rPr>
      <w:rFonts w:ascii="Calibri" w:eastAsia="Times New Roman" w:hAnsi="Calibri"/>
      <w:b/>
      <w:bCs/>
      <w:color w:val="1E7199"/>
      <w:sz w:val="24"/>
      <w:szCs w:val="24"/>
    </w:rPr>
  </w:style>
  <w:style w:type="paragraph" w:customStyle="1" w:styleId="Heading3Instructions">
    <w:name w:val="Heading 3 Instructions"/>
    <w:basedOn w:val="Heading2"/>
    <w:next w:val="BodyText"/>
    <w:qFormat/>
    <w:rsid w:val="00C06B93"/>
  </w:style>
  <w:style w:type="character" w:customStyle="1" w:styleId="Heading4Char">
    <w:name w:val="Heading 4 Char"/>
    <w:basedOn w:val="DefaultParagraphFont"/>
    <w:link w:val="Heading4"/>
    <w:uiPriority w:val="9"/>
    <w:rsid w:val="00C06B93"/>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C06B93"/>
    <w:rPr>
      <w:rFonts w:asciiTheme="majorHAnsi" w:eastAsiaTheme="majorEastAsia" w:hAnsiTheme="majorHAnsi" w:cstheme="majorBidi"/>
      <w:smallCaps/>
      <w:color w:val="1F4D78" w:themeColor="accent1" w:themeShade="7F"/>
      <w:sz w:val="22"/>
      <w:szCs w:val="22"/>
    </w:rPr>
  </w:style>
  <w:style w:type="character" w:styleId="Hyperlink">
    <w:name w:val="Hyperlink"/>
    <w:basedOn w:val="DefaultParagraphFont"/>
    <w:uiPriority w:val="99"/>
    <w:unhideWhenUsed/>
    <w:rsid w:val="00C06B93"/>
    <w:rPr>
      <w:color w:val="0563C1" w:themeColor="hyperlink"/>
      <w:u w:val="single"/>
    </w:rPr>
  </w:style>
  <w:style w:type="paragraph" w:customStyle="1" w:styleId="Instructions">
    <w:name w:val="Instructions"/>
    <w:basedOn w:val="ListParagraph"/>
    <w:qFormat/>
    <w:rsid w:val="00C06B93"/>
    <w:pPr>
      <w:numPr>
        <w:numId w:val="6"/>
      </w:numPr>
    </w:pPr>
  </w:style>
  <w:style w:type="character" w:styleId="IntenseEmphasis">
    <w:name w:val="Intense Emphasis"/>
    <w:basedOn w:val="DefaultParagraphFont"/>
    <w:uiPriority w:val="21"/>
    <w:qFormat/>
    <w:rsid w:val="00C06B93"/>
    <w:rPr>
      <w:b/>
      <w:bCs/>
      <w:i/>
      <w:iCs/>
      <w:color w:val="5B9BD5" w:themeColor="accent1"/>
    </w:rPr>
  </w:style>
  <w:style w:type="paragraph" w:styleId="IntenseQuote">
    <w:name w:val="Intense Quote"/>
    <w:basedOn w:val="Normal"/>
    <w:next w:val="Normal"/>
    <w:link w:val="IntenseQuoteChar"/>
    <w:uiPriority w:val="30"/>
    <w:qFormat/>
    <w:rsid w:val="00C06B93"/>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C06B93"/>
    <w:rPr>
      <w:rFonts w:cstheme="minorBidi"/>
      <w:b/>
      <w:bCs/>
      <w:i/>
      <w:iCs/>
      <w:color w:val="5B9BD5" w:themeColor="accent1"/>
      <w:sz w:val="22"/>
      <w:szCs w:val="22"/>
    </w:rPr>
  </w:style>
  <w:style w:type="table" w:styleId="LightList-Accent1">
    <w:name w:val="Light List Accent 1"/>
    <w:basedOn w:val="TableNormal"/>
    <w:uiPriority w:val="61"/>
    <w:rsid w:val="00C06B93"/>
    <w:rPr>
      <w:rFonts w:ascii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ListNumber2">
    <w:name w:val="List Number 2"/>
    <w:basedOn w:val="Normal"/>
    <w:uiPriority w:val="99"/>
    <w:unhideWhenUsed/>
    <w:rsid w:val="00C06B93"/>
    <w:pPr>
      <w:numPr>
        <w:numId w:val="8"/>
      </w:numPr>
      <w:contextualSpacing/>
    </w:pPr>
  </w:style>
  <w:style w:type="paragraph" w:styleId="NormalWeb">
    <w:name w:val="Normal (Web)"/>
    <w:basedOn w:val="Normal"/>
    <w:uiPriority w:val="99"/>
    <w:unhideWhenUsed/>
    <w:rsid w:val="00C06B93"/>
    <w:pPr>
      <w:spacing w:before="100" w:beforeAutospacing="1" w:after="100" w:afterAutospacing="1"/>
    </w:pPr>
    <w:rPr>
      <w:rFonts w:eastAsia="Times New Roman" w:cs="Times New Roman"/>
      <w:sz w:val="24"/>
      <w:szCs w:val="24"/>
    </w:rPr>
  </w:style>
  <w:style w:type="paragraph" w:customStyle="1" w:styleId="NormalInstructions">
    <w:name w:val="Normal Instructions"/>
    <w:basedOn w:val="Normal"/>
    <w:qFormat/>
    <w:rsid w:val="00C06B93"/>
    <w:pPr>
      <w:spacing w:before="120" w:after="120"/>
      <w:ind w:left="720"/>
    </w:pPr>
  </w:style>
  <w:style w:type="numbering" w:customStyle="1" w:styleId="NumberedHeadings">
    <w:name w:val="Numbered Headings"/>
    <w:uiPriority w:val="99"/>
    <w:rsid w:val="00C06B93"/>
    <w:pPr>
      <w:numPr>
        <w:numId w:val="9"/>
      </w:numPr>
    </w:pPr>
  </w:style>
  <w:style w:type="character" w:styleId="PlaceholderText">
    <w:name w:val="Placeholder Text"/>
    <w:basedOn w:val="DefaultParagraphFont"/>
    <w:uiPriority w:val="99"/>
    <w:rsid w:val="00C06B93"/>
    <w:rPr>
      <w:color w:val="808080"/>
    </w:rPr>
  </w:style>
  <w:style w:type="paragraph" w:customStyle="1" w:styleId="ptarhelp">
    <w:name w:val="ptarhelp"/>
    <w:basedOn w:val="Normal"/>
    <w:rsid w:val="00C06B93"/>
    <w:pPr>
      <w:spacing w:before="100" w:beforeAutospacing="1" w:after="100" w:afterAutospacing="1"/>
    </w:pPr>
    <w:rPr>
      <w:rFonts w:eastAsia="Times New Roman" w:cs="Times New Roman"/>
      <w:sz w:val="24"/>
      <w:szCs w:val="24"/>
    </w:rPr>
  </w:style>
  <w:style w:type="table" w:customStyle="1" w:styleId="ptartable">
    <w:name w:val="ptartable"/>
    <w:basedOn w:val="TableNormal"/>
    <w:uiPriority w:val="99"/>
    <w:qFormat/>
    <w:rsid w:val="00C06B93"/>
    <w:rPr>
      <w:rFonts w:asciiTheme="minorHAnsi" w:hAnsiTheme="minorHAnsi" w:cstheme="minorBidi"/>
      <w:sz w:val="22"/>
      <w:szCs w:val="22"/>
    </w:rPr>
    <w:tblPr>
      <w:tblStyleRowBandSize w:val="1"/>
    </w:tblPr>
    <w:tblStylePr w:type="firstRow">
      <w:rPr>
        <w:rFonts w:ascii="Arial" w:hAnsi="Arial"/>
        <w:b/>
        <w:sz w:val="20"/>
      </w:rPr>
      <w:tblPr/>
      <w:tcPr>
        <w:shd w:val="clear" w:color="auto" w:fill="BFBFBF" w:themeFill="background1" w:themeFillShade="BF"/>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10"/>
    <w:qFormat/>
    <w:rsid w:val="00C06B9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6B93"/>
    <w:rPr>
      <w:rFonts w:asciiTheme="majorHAnsi" w:eastAsiaTheme="majorEastAsia" w:hAnsiTheme="majorHAnsi" w:cstheme="majorBidi"/>
      <w:color w:val="323E4F" w:themeColor="text2" w:themeShade="BF"/>
      <w:spacing w:val="5"/>
      <w:kern w:val="28"/>
      <w:sz w:val="52"/>
      <w:szCs w:val="52"/>
    </w:rPr>
  </w:style>
  <w:style w:type="paragraph" w:customStyle="1" w:styleId="Roles">
    <w:name w:val="Roles"/>
    <w:basedOn w:val="Title"/>
    <w:qFormat/>
    <w:rsid w:val="00C06B93"/>
    <w:pPr>
      <w:pBdr>
        <w:bottom w:val="none" w:sz="0" w:space="0" w:color="auto"/>
      </w:pBdr>
      <w:shd w:val="clear" w:color="auto" w:fill="004869"/>
      <w:spacing w:after="0"/>
      <w:jc w:val="center"/>
    </w:pPr>
    <w:rPr>
      <w:rFonts w:ascii="Century Schoolbook" w:hAnsi="Century Schoolbook" w:cs="Mangal"/>
      <w:b/>
      <w:smallCaps/>
      <w:color w:val="FFFFFF" w:themeColor="background1"/>
      <w:sz w:val="28"/>
      <w:szCs w:val="28"/>
    </w:rPr>
  </w:style>
  <w:style w:type="character" w:styleId="Strong">
    <w:name w:val="Strong"/>
    <w:basedOn w:val="DefaultParagraphFont"/>
    <w:uiPriority w:val="22"/>
    <w:qFormat/>
    <w:rsid w:val="00C06B93"/>
    <w:rPr>
      <w:b/>
      <w:bCs/>
    </w:rPr>
  </w:style>
  <w:style w:type="paragraph" w:styleId="TableofFigures">
    <w:name w:val="table of figures"/>
    <w:next w:val="Normal"/>
    <w:uiPriority w:val="99"/>
    <w:unhideWhenUsed/>
    <w:rsid w:val="00665D73"/>
    <w:pPr>
      <w:ind w:left="440" w:hanging="440"/>
    </w:pPr>
    <w:rPr>
      <w:rFonts w:cstheme="minorHAnsi"/>
      <w:bCs/>
      <w:sz w:val="22"/>
    </w:rPr>
  </w:style>
  <w:style w:type="paragraph" w:customStyle="1" w:styleId="TermHeading">
    <w:name w:val="Term Heading"/>
    <w:basedOn w:val="Normal"/>
    <w:qFormat/>
    <w:rsid w:val="00C06B93"/>
    <w:pPr>
      <w:spacing w:before="120"/>
    </w:pPr>
    <w:rPr>
      <w:rFonts w:ascii="Calibri" w:hAnsi="Calibri"/>
      <w:b/>
      <w:bCs/>
      <w:color w:val="707070"/>
      <w:szCs w:val="20"/>
    </w:rPr>
  </w:style>
  <w:style w:type="paragraph" w:customStyle="1" w:styleId="TextNote">
    <w:name w:val="Text Note"/>
    <w:basedOn w:val="BulletNote"/>
    <w:qFormat/>
    <w:rsid w:val="00C06B93"/>
    <w:pPr>
      <w:pBdr>
        <w:top w:val="none" w:sz="0" w:space="0" w:color="auto"/>
        <w:bottom w:val="none" w:sz="0" w:space="0" w:color="auto"/>
      </w:pBdr>
      <w:ind w:right="1440"/>
    </w:pPr>
    <w:rPr>
      <w:color w:val="000000" w:themeColor="text1"/>
      <w:sz w:val="24"/>
      <w:szCs w:val="24"/>
    </w:rPr>
  </w:style>
  <w:style w:type="paragraph" w:customStyle="1" w:styleId="ThreeLetterList">
    <w:name w:val="Three Letter List"/>
    <w:basedOn w:val="firstbullet"/>
    <w:qFormat/>
    <w:rsid w:val="00C06B93"/>
    <w:pPr>
      <w:tabs>
        <w:tab w:val="clear" w:pos="720"/>
        <w:tab w:val="num" w:pos="1350"/>
        <w:tab w:val="left" w:pos="1530"/>
      </w:tabs>
    </w:pPr>
  </w:style>
  <w:style w:type="paragraph" w:styleId="TOC1">
    <w:name w:val="toc 1"/>
    <w:basedOn w:val="Normal"/>
    <w:next w:val="Normal"/>
    <w:autoRedefine/>
    <w:uiPriority w:val="39"/>
    <w:unhideWhenUsed/>
    <w:rsid w:val="00C06B93"/>
    <w:pPr>
      <w:tabs>
        <w:tab w:val="right" w:leader="dot" w:pos="9350"/>
      </w:tabs>
      <w:spacing w:after="100"/>
    </w:pPr>
    <w:rPr>
      <w:b/>
    </w:rPr>
  </w:style>
  <w:style w:type="paragraph" w:styleId="TOC2">
    <w:name w:val="toc 2"/>
    <w:basedOn w:val="Normal"/>
    <w:next w:val="Normal"/>
    <w:autoRedefine/>
    <w:uiPriority w:val="39"/>
    <w:unhideWhenUsed/>
    <w:rsid w:val="00C06B93"/>
    <w:pPr>
      <w:spacing w:after="100"/>
      <w:ind w:left="220"/>
    </w:pPr>
  </w:style>
  <w:style w:type="paragraph" w:styleId="TOC3">
    <w:name w:val="toc 3"/>
    <w:basedOn w:val="Normal"/>
    <w:next w:val="Normal"/>
    <w:autoRedefine/>
    <w:uiPriority w:val="39"/>
    <w:unhideWhenUsed/>
    <w:rsid w:val="00C06B93"/>
    <w:pPr>
      <w:spacing w:after="100"/>
      <w:ind w:left="440"/>
    </w:pPr>
    <w:rPr>
      <w:sz w:val="20"/>
    </w:rPr>
  </w:style>
  <w:style w:type="paragraph" w:styleId="TOC4">
    <w:name w:val="toc 4"/>
    <w:basedOn w:val="Normal"/>
    <w:next w:val="Normal"/>
    <w:autoRedefine/>
    <w:uiPriority w:val="39"/>
    <w:unhideWhenUsed/>
    <w:rsid w:val="00C06B93"/>
    <w:pPr>
      <w:spacing w:after="100" w:line="276" w:lineRule="auto"/>
      <w:ind w:left="660"/>
    </w:pPr>
    <w:rPr>
      <w:rFonts w:asciiTheme="minorHAnsi" w:eastAsiaTheme="minorEastAsia" w:hAnsiTheme="minorHAnsi"/>
    </w:rPr>
  </w:style>
  <w:style w:type="paragraph" w:styleId="TOC5">
    <w:name w:val="toc 5"/>
    <w:basedOn w:val="Normal"/>
    <w:next w:val="Normal"/>
    <w:autoRedefine/>
    <w:uiPriority w:val="39"/>
    <w:unhideWhenUsed/>
    <w:rsid w:val="00C06B93"/>
    <w:pPr>
      <w:spacing w:after="100" w:line="276"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C06B93"/>
    <w:pPr>
      <w:spacing w:after="100" w:line="276"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C06B93"/>
    <w:pPr>
      <w:spacing w:after="100" w:line="276"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C06B93"/>
    <w:pPr>
      <w:spacing w:after="100" w:line="276"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C06B93"/>
    <w:pPr>
      <w:spacing w:after="100" w:line="276" w:lineRule="auto"/>
      <w:ind w:left="1760"/>
    </w:pPr>
    <w:rPr>
      <w:rFonts w:asciiTheme="minorHAnsi" w:eastAsiaTheme="minorEastAsia" w:hAnsiTheme="minorHAnsi"/>
    </w:rPr>
  </w:style>
  <w:style w:type="paragraph" w:customStyle="1" w:styleId="TwoLetterList">
    <w:name w:val="Two Letter List"/>
    <w:basedOn w:val="firstbullet"/>
    <w:qFormat/>
    <w:rsid w:val="00C06B93"/>
    <w:pPr>
      <w:tabs>
        <w:tab w:val="clear" w:pos="720"/>
        <w:tab w:val="num" w:pos="1170"/>
        <w:tab w:val="left" w:pos="1350"/>
      </w:tabs>
    </w:pPr>
  </w:style>
  <w:style w:type="paragraph" w:customStyle="1" w:styleId="Xrefmenus">
    <w:name w:val="Xrefmenus"/>
    <w:basedOn w:val="IntenseQuote"/>
    <w:qFormat/>
    <w:rsid w:val="00C06B93"/>
    <w:pPr>
      <w:pBdr>
        <w:bottom w:val="single" w:sz="4" w:space="4" w:color="004869"/>
      </w:pBdr>
      <w:spacing w:after="100"/>
      <w:ind w:left="0"/>
    </w:pPr>
    <w:rPr>
      <w:color w:val="004869"/>
    </w:rPr>
  </w:style>
  <w:style w:type="paragraph" w:customStyle="1" w:styleId="XrefTOC2">
    <w:name w:val="XrefTOC2"/>
    <w:basedOn w:val="Normal"/>
    <w:qFormat/>
    <w:rsid w:val="00C06B93"/>
    <w:pPr>
      <w:tabs>
        <w:tab w:val="right" w:leader="dot" w:pos="9360"/>
      </w:tabs>
    </w:pPr>
  </w:style>
  <w:style w:type="paragraph" w:customStyle="1" w:styleId="WorkdayList">
    <w:name w:val="Workday List"/>
    <w:basedOn w:val="Normal"/>
    <w:qFormat/>
    <w:rsid w:val="00265888"/>
    <w:pPr>
      <w:numPr>
        <w:numId w:val="25"/>
      </w:numPr>
      <w:spacing w:line="264" w:lineRule="auto"/>
    </w:pPr>
    <w:rPr>
      <w:rFonts w:asciiTheme="minorHAnsi" w:eastAsia="Calibri" w:hAnsiTheme="minorHAnsi" w:cs="Tahoma"/>
      <w:szCs w:val="20"/>
    </w:rPr>
  </w:style>
  <w:style w:type="paragraph" w:customStyle="1" w:styleId="WorkdayNoteTitle">
    <w:name w:val="Workday Note Title"/>
    <w:basedOn w:val="Normal"/>
    <w:qFormat/>
    <w:rsid w:val="00265888"/>
    <w:pPr>
      <w:spacing w:after="60"/>
      <w:ind w:left="1440" w:right="1714"/>
      <w:jc w:val="both"/>
    </w:pPr>
    <w:rPr>
      <w:rFonts w:ascii="Verdana" w:eastAsia="Times New Roman" w:hAnsi="Verdana" w:cs="Times New Roman"/>
      <w:b/>
      <w:bCs/>
      <w:color w:val="000000" w:themeColor="text1"/>
      <w:sz w:val="20"/>
      <w:szCs w:val="20"/>
    </w:rPr>
  </w:style>
  <w:style w:type="paragraph" w:customStyle="1" w:styleId="WorkdayFullInstructionTitle">
    <w:name w:val="Workday Full Instruction Title"/>
    <w:basedOn w:val="Normal"/>
    <w:qFormat/>
    <w:rsid w:val="00265888"/>
    <w:pPr>
      <w:spacing w:after="60"/>
      <w:ind w:left="2520"/>
      <w:jc w:val="both"/>
    </w:pPr>
    <w:rPr>
      <w:rFonts w:ascii="Verdana" w:eastAsia="Times New Roman" w:hAnsi="Verdana" w:cs="Times New Roman"/>
      <w:b/>
      <w:bCs/>
      <w:color w:val="000000" w:themeColor="text1"/>
      <w:sz w:val="20"/>
      <w:szCs w:val="20"/>
    </w:rPr>
  </w:style>
  <w:style w:type="paragraph" w:customStyle="1" w:styleId="WorkdayQuickStepsList">
    <w:name w:val="Workday Quick Steps List"/>
    <w:basedOn w:val="WorkdayList"/>
    <w:qFormat/>
    <w:rsid w:val="00265888"/>
  </w:style>
  <w:style w:type="paragraph" w:customStyle="1" w:styleId="WorkdaySteps">
    <w:name w:val="Workday Steps"/>
    <w:basedOn w:val="WorkdayList"/>
    <w:qFormat/>
    <w:rsid w:val="00265888"/>
    <w:pPr>
      <w:numPr>
        <w:numId w:val="26"/>
      </w:numPr>
    </w:pPr>
  </w:style>
  <w:style w:type="paragraph" w:customStyle="1" w:styleId="SelfieInstHeader">
    <w:name w:val="Selfie Inst Header"/>
    <w:basedOn w:val="Xrefmenus"/>
    <w:rsid w:val="00915103"/>
    <w:pPr>
      <w:ind w:left="2160"/>
    </w:pPr>
    <w:rPr>
      <w:rFonts w:eastAsia="Times New Roman" w:cs="Times New Roman"/>
      <w:szCs w:val="20"/>
    </w:rPr>
  </w:style>
  <w:style w:type="paragraph" w:styleId="TOCHeading">
    <w:name w:val="TOC Heading"/>
    <w:basedOn w:val="Heading1"/>
    <w:next w:val="Normal"/>
    <w:uiPriority w:val="39"/>
    <w:qFormat/>
    <w:rsid w:val="00E755F5"/>
    <w:pPr>
      <w:pageBreakBefore w:val="0"/>
      <w:spacing w:before="240" w:after="0"/>
      <w:outlineLvl w:val="9"/>
    </w:pPr>
    <w:rPr>
      <w:rFonts w:ascii="Calendas Plus" w:hAnsi="Calendas Plus"/>
      <w:bCs w:val="0"/>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247CE-D447-4F5F-825A-46707B8D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10</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dc:creator>
  <cp:keywords/>
  <dc:description/>
  <cp:lastModifiedBy>Lisa P</cp:lastModifiedBy>
  <cp:revision>19</cp:revision>
  <dcterms:created xsi:type="dcterms:W3CDTF">2018-11-09T22:12:00Z</dcterms:created>
  <dcterms:modified xsi:type="dcterms:W3CDTF">2018-11-10T17:54:00Z</dcterms:modified>
</cp:coreProperties>
</file>